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7A" w:rsidRPr="0014597A" w:rsidRDefault="0014597A" w:rsidP="0014597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14597A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14597A" w:rsidRPr="0014597A" w:rsidRDefault="0014597A" w:rsidP="0014597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14597A">
        <w:rPr>
          <w:rFonts w:ascii="Times New Roman" w:eastAsia="Times New Roman" w:hAnsi="Times New Roman" w:cs="Times New Roman"/>
          <w:lang w:eastAsia="ru-RU"/>
        </w:rPr>
        <w:t>к приказу  управления образования</w:t>
      </w:r>
    </w:p>
    <w:p w:rsidR="0014597A" w:rsidRPr="0014597A" w:rsidRDefault="0014597A" w:rsidP="0014597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14597A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14597A">
        <w:rPr>
          <w:rFonts w:ascii="Times New Roman" w:eastAsia="Times New Roman" w:hAnsi="Times New Roman" w:cs="Times New Roman"/>
          <w:bCs/>
          <w:lang w:eastAsia="ru-RU"/>
        </w:rPr>
        <w:t>________2021 г.</w:t>
      </w:r>
      <w:r w:rsidRPr="0014597A">
        <w:rPr>
          <w:rFonts w:ascii="Times New Roman" w:eastAsia="Times New Roman" w:hAnsi="Times New Roman" w:cs="Times New Roman"/>
          <w:lang w:eastAsia="ru-RU"/>
        </w:rPr>
        <w:t xml:space="preserve">  № ______</w:t>
      </w:r>
    </w:p>
    <w:p w:rsidR="0014597A" w:rsidRPr="0014597A" w:rsidRDefault="0014597A" w:rsidP="001459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597A" w:rsidRPr="0014597A" w:rsidRDefault="0014597A" w:rsidP="0014597A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14597A" w:rsidRPr="0014597A" w:rsidRDefault="0014597A" w:rsidP="0014597A">
      <w:pPr>
        <w:widowControl w:val="0"/>
        <w:spacing w:after="64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республиканского этапа Большого всероссийского фестиваля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детского и юношеского творчества среди учащихся образовательных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организаций Республики Крым в 2021 году</w:t>
      </w:r>
    </w:p>
    <w:p w:rsidR="0014597A" w:rsidRPr="0014597A" w:rsidRDefault="0014597A" w:rsidP="0014597A">
      <w:pPr>
        <w:keepNext/>
        <w:keepLines/>
        <w:widowControl w:val="0"/>
        <w:numPr>
          <w:ilvl w:val="0"/>
          <w:numId w:val="1"/>
        </w:numPr>
        <w:tabs>
          <w:tab w:val="left" w:pos="58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7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и регламент проведения республиканского этапа Большого всероссийского фестиваля детского и юношеского творчества среди учащихся образовательных организаций Республики Крым в 2021 году (далее - Фестиваль).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418"/>
        </w:tabs>
        <w:spacing w:after="0" w:line="256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 Фестиваля — Министерство просвещения Российской Федерации. Оператором Большого всероссийского фестиваля детского и юношеского творчества является Федеральное государственное бюджетное учреждение культуры «Всероссийский центр развития художественного творчества и гуманитарных технологий».</w:t>
      </w:r>
    </w:p>
    <w:p w:rsidR="0014597A" w:rsidRPr="0014597A" w:rsidRDefault="0014597A" w:rsidP="0014597A">
      <w:pPr>
        <w:widowControl w:val="0"/>
        <w:spacing w:after="0" w:line="256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республиканского этапа является Министерство образования, науки и молодежи Республики Крым. Оператором республиканского этапа Фестиваля является Государственное бюджетное образовательное учреждение дополнительного образования Республики Крым «Дворец детского и юношеского творчества» (далее - ГБОУ ДО РК «ДДЮТ»).</w:t>
      </w:r>
    </w:p>
    <w:p w:rsidR="0014597A" w:rsidRPr="0014597A" w:rsidRDefault="0014597A" w:rsidP="0014597A">
      <w:pPr>
        <w:widowControl w:val="0"/>
        <w:numPr>
          <w:ilvl w:val="0"/>
          <w:numId w:val="2"/>
        </w:numPr>
        <w:tabs>
          <w:tab w:val="left" w:pos="852"/>
        </w:tabs>
        <w:spacing w:after="0" w:line="256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Фестиваля - поддержка и развитие детского и юношеского творчества, эстетическое воспитание и художественное развитие детей, приобщение их к ценностям российской и мировой культуры и искусства.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Фестиваля:</w:t>
      </w:r>
    </w:p>
    <w:p w:rsidR="0014597A" w:rsidRPr="0014597A" w:rsidRDefault="0014597A" w:rsidP="0014597A">
      <w:pPr>
        <w:widowControl w:val="0"/>
        <w:numPr>
          <w:ilvl w:val="0"/>
          <w:numId w:val="2"/>
        </w:numPr>
        <w:tabs>
          <w:tab w:val="left" w:pos="742"/>
        </w:tabs>
        <w:spacing w:after="0" w:line="256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интереса у детей к различным видам творчества, к современным формам организации творческой деятельности в системе дополнительного образования детей, в том числе с целью ориентации на будущую профессию;</w:t>
      </w:r>
    </w:p>
    <w:p w:rsidR="0014597A" w:rsidRPr="0014597A" w:rsidRDefault="0014597A" w:rsidP="0014597A">
      <w:pPr>
        <w:widowControl w:val="0"/>
        <w:numPr>
          <w:ilvl w:val="0"/>
          <w:numId w:val="2"/>
        </w:numPr>
        <w:tabs>
          <w:tab w:val="left" w:pos="742"/>
        </w:tabs>
        <w:spacing w:after="0" w:line="256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14597A" w:rsidRPr="0014597A" w:rsidRDefault="0014597A" w:rsidP="0014597A">
      <w:pPr>
        <w:widowControl w:val="0"/>
        <w:numPr>
          <w:ilvl w:val="0"/>
          <w:numId w:val="2"/>
        </w:numPr>
        <w:tabs>
          <w:tab w:val="left" w:pos="742"/>
        </w:tabs>
        <w:spacing w:after="0" w:line="256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творческих достижений детских художественных коллективов в системе дополнительного образования Республики Крым;</w:t>
      </w:r>
    </w:p>
    <w:p w:rsidR="0014597A" w:rsidRPr="0014597A" w:rsidRDefault="0014597A" w:rsidP="0014597A">
      <w:pPr>
        <w:widowControl w:val="0"/>
        <w:numPr>
          <w:ilvl w:val="0"/>
          <w:numId w:val="2"/>
        </w:numPr>
        <w:tabs>
          <w:tab w:val="left" w:pos="1122"/>
        </w:tabs>
        <w:spacing w:after="0" w:line="256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развитие, поддержка и продвижение талантливых детей;</w:t>
      </w:r>
    </w:p>
    <w:p w:rsidR="0014597A" w:rsidRPr="0014597A" w:rsidRDefault="0014597A" w:rsidP="0014597A">
      <w:pPr>
        <w:widowControl w:val="0"/>
        <w:numPr>
          <w:ilvl w:val="0"/>
          <w:numId w:val="2"/>
        </w:numPr>
        <w:tabs>
          <w:tab w:val="left" w:pos="742"/>
        </w:tabs>
        <w:spacing w:after="0" w:line="256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содержания и технологий развития детского творчества в сфере дополнительного образования.</w:t>
      </w:r>
    </w:p>
    <w:p w:rsidR="0014597A" w:rsidRPr="0014597A" w:rsidRDefault="0014597A" w:rsidP="0014597A">
      <w:pPr>
        <w:keepNext/>
        <w:keepLines/>
        <w:widowControl w:val="0"/>
        <w:numPr>
          <w:ilvl w:val="0"/>
          <w:numId w:val="1"/>
        </w:numPr>
        <w:tabs>
          <w:tab w:val="left" w:pos="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9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ФЕСТИВАЛЯ</w:t>
      </w:r>
      <w:bookmarkEnd w:id="1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94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Фестивале могут принимать участие обучающиеся государственных и муниципальных образовательных организаций Республики Крым, в возрасте от 7 до 17 лет, в двух возрастных группах:</w:t>
      </w:r>
    </w:p>
    <w:p w:rsidR="0014597A" w:rsidRPr="0014597A" w:rsidRDefault="0014597A" w:rsidP="0014597A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-7-12 лет;</w:t>
      </w:r>
    </w:p>
    <w:p w:rsidR="0014597A" w:rsidRPr="0014597A" w:rsidRDefault="0014597A" w:rsidP="0014597A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- 13-17 лет.</w:t>
      </w:r>
    </w:p>
    <w:p w:rsidR="0014597A" w:rsidRPr="0014597A" w:rsidRDefault="0014597A" w:rsidP="0014597A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детского творческого коллектива в заявленной возрастной категории допускается не более 20% участников из другой возрастной категории.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98"/>
        </w:tabs>
        <w:spacing w:after="32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Фестиваля до его начала должны быть ознакомлены с условиями его проведения.</w:t>
      </w:r>
    </w:p>
    <w:p w:rsidR="0014597A" w:rsidRPr="0014597A" w:rsidRDefault="0014597A" w:rsidP="0014597A">
      <w:pPr>
        <w:keepNext/>
        <w:keepLines/>
        <w:widowControl w:val="0"/>
        <w:numPr>
          <w:ilvl w:val="0"/>
          <w:numId w:val="1"/>
        </w:numPr>
        <w:tabs>
          <w:tab w:val="left" w:pos="678"/>
        </w:tabs>
        <w:spacing w:after="320"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11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СРОКИ И ЭТАПЫ ФЕСТИВАЛЯ</w:t>
      </w:r>
      <w:bookmarkEnd w:id="2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98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Фестиваль проводится в очно-дистанционном формате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 марта по июнь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года в два этапа: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 этап - с 25 марта по 23 апреля 2021 года -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учащихся образовательных организаций Республики Крым.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Организационно-методическое сопровождение I (муниципального) этапа Фестиваля обеспечивают городские и районные управления образованием Республики Крым.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I этапа (участники, завоевавшие диплом 1-ой степени) направляются для участия во II этапе (республиканском) Фестиваля.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во II этапе (республиканском) Фестиваля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до 23 апреля 2021 года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направляющей стороны (управления образованием) в ГБОУ ДО РК «ДДЮТ» передаются: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690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об итогах проведения I этапа Фестиваля (с указанием общего количества учащихся муниципального этапа);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700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итогах проведения I этапа Фестиваля (заверяется подписью руководителя, печатью направляющей организации);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693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видеозаписи творческих номеров в формате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*.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avi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*.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wmv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номинаций «Школьные подмостки», «Парад солистов».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704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текстовые материалы в формате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*.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pdf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*.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word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номинации «Мой голос». Объем материалов до 30 стр., </w:t>
      </w:r>
      <w:proofErr w:type="gram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напечатанные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1,5 интервала, 12 шрифт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Times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New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Roman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приложением титульного листа;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693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 (приложение к Положению);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1149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фотографию коллектива (автора) в одном из форматов: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jpg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tif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bmp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1149"/>
        </w:tabs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(размер фото не менее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366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x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500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пикселей);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697"/>
        </w:tabs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для участия во II этапе (республиканском) по форме (приложение к Положению);</w:t>
      </w:r>
    </w:p>
    <w:p w:rsidR="0014597A" w:rsidRPr="0014597A" w:rsidRDefault="0014597A" w:rsidP="0014597A">
      <w:pPr>
        <w:widowControl w:val="0"/>
        <w:numPr>
          <w:ilvl w:val="0"/>
          <w:numId w:val="3"/>
        </w:numPr>
        <w:tabs>
          <w:tab w:val="left" w:pos="693"/>
        </w:tabs>
        <w:spacing w:after="32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конкурсные материалы размещаются на бесплатных общедоступных облачных хостингах (например, 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облако 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мэйл.ру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другие) или 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видеохостингах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YouTube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другие). Ссылка на конкурсные материалы, размещенные на облачном хостинге или 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видеохостинге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должна быть действительна до окончания республиканского этапа.</w:t>
      </w:r>
    </w:p>
    <w:p w:rsidR="0014597A" w:rsidRPr="0014597A" w:rsidRDefault="0014597A" w:rsidP="0014597A">
      <w:pPr>
        <w:keepNext/>
        <w:keepLines/>
        <w:widowControl w:val="0"/>
        <w:spacing w:after="0" w:line="256" w:lineRule="auto"/>
        <w:ind w:firstLine="4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13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(республиканский) - с 23 апреля по 31 мая 2021 года.</w:t>
      </w:r>
      <w:bookmarkEnd w:id="3"/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Организационно-методическое сопровождение II этапа (республиканского) Фестиваля обеспечивает ГБОУ ДО РК «ДДЮТ».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отборочных смотров Фестиваля по номинациям: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«Парад солистов»: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29 апреля 2021 года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конкурсные смотры по направлениям «Хореография», «Художественное слово» (регистрация участников: 09.00-10.00 ч.);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 апреля 2021 года -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прослушивание по направлениям «Вокальное искусство», «Инструментальный жанр» (регистрация участников: 09.00-10.00ч.).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«Школьные подмостки»: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04-05 мая 2021 года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конкурсные смотры по направлениям «Драматический театр», «Кукольный театр» (регистрация участников: 09.00-10.00 ч.).</w:t>
      </w:r>
    </w:p>
    <w:p w:rsidR="0014597A" w:rsidRPr="0014597A" w:rsidRDefault="0014597A" w:rsidP="0014597A">
      <w:pPr>
        <w:widowControl w:val="0"/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подведения итогов II этапа Фестиваля-конкурса в ГБОУ ДО РК «ДДЮТ» формируется республиканская конкурсная комиссия, которая состоит из нескольких составов жюри согласно номинациям. В ходе конкурсного прослушивания определяются победители республиканского этапа Фестиваля (дипломы 1-й, П-й, Ш-й степени) с учетом возрастных категорий в каждой номинации Фестиваля. Решения жюри оформляются протоколами.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195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каждой из представленных номинаций допускается только одно 1-е место в соответствии с возрастной категорией. В случае выявления и представления двух и более призовых мест в одной номинации и возрастной категории представленные работы (концертные номера) к участию во II этапе Фестиваля не допускаются.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195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 работы, а также концертный репертуар коллективов должны соответствовать возрастным особенностям и профессиональному уровню участников.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195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Фестивале не допускаются.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195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представленные для участия во II этапе Фестиваля,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195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Фестивале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195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комитет Фестиваля оставляет за собой право на использование видеоматериалов и конкурсных работ в некоммерческих целях: проведение социально значимых акций, созданных на базе конкурсных работ; репродуцирование материалов для нужд Фестиваля,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  <w:proofErr w:type="gramEnd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74"/>
        </w:tabs>
        <w:spacing w:after="50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Фестиваля подтверждают свое согласие на обработку персональных данных (опубликование списков участников и победителей Фестиваля-конкурса, их фотографий и видеоматериалов выступлений на сайте ГБОУ ДО РК «ДДЮТ», в сети Интернет и СМИ).</w:t>
      </w:r>
    </w:p>
    <w:p w:rsidR="0014597A" w:rsidRPr="0014597A" w:rsidRDefault="0014597A" w:rsidP="0014597A">
      <w:pPr>
        <w:keepNext/>
        <w:keepLines/>
        <w:widowControl w:val="0"/>
        <w:numPr>
          <w:ilvl w:val="0"/>
          <w:numId w:val="1"/>
        </w:numPr>
        <w:tabs>
          <w:tab w:val="left" w:pos="583"/>
        </w:tabs>
        <w:spacing w:after="360"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bookmark15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 ФЕСТИВАЛЯ</w:t>
      </w:r>
      <w:bookmarkEnd w:id="4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81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проводится по следующим номинациям и направлениям: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Номинация «Мой голос» -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литературно-поэтическое творчество, журналистика, радиожурналистика.</w:t>
      </w:r>
    </w:p>
    <w:p w:rsidR="0014597A" w:rsidRPr="0014597A" w:rsidRDefault="0014597A" w:rsidP="0014597A">
      <w:pPr>
        <w:widowControl w:val="0"/>
        <w:spacing w:after="0" w:line="256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«Литературно-поэтическое творчество»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авторские индивидуальные работы в различных жанрах: рассказ, эссе, ода, стихотворение, очерк, статья, письмо - поэтические подборки и прозаические произведения на русском языке.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подборки для младшей возрастной категории - 4-6 литературных текстов, для старшей возрастной категории - 8-12 литературных текстов.</w:t>
      </w:r>
    </w:p>
    <w:p w:rsidR="0014597A" w:rsidRPr="0014597A" w:rsidRDefault="0014597A" w:rsidP="0014597A">
      <w:pPr>
        <w:widowControl w:val="0"/>
        <w:spacing w:after="0" w:line="256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работам: 14 кегль (формат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*/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word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),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кегль (формат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*.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pdf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),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интервал 1,5, шрифт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Times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New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Roman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выравнивание по ширине листа, стандартные поля, абзацы.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Номинация «Медиа» -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СМИ (циклы статей, рубрики в периодических изданиях), электронные СМИ (радиожурналистика, радиопрограммы).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«Журналистика»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публицистические авторские или коллективные работы, представленные по следующим формам периодической печати: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«Газета»,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составленная из журналистских материалов (1-3 номера);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«Журнал»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(1-3 номера).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работам: 14 кегль (формат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*.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word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),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интервал 1,5, шрифт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Times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New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Roman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выравнивание по ширине листа, стандартные поля, абзацы. Формат газеты — лист А-3. Работы принимаются на русском языке.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993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Радиожурналистика»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журналистские работы с использованием современных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технических и компьютерных технологий, представленные в формате 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«Радиопрограмма».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предоставляются в электронном виде на цифровых носителях с обязательным приложением радио-сценария в распечатанном виде (регламент - не более 10-ти минут звучания). Запись радиопрограммы должна соответствовать минимальным требованиям по техническому качеству, достаточным для адекватной оценки работы.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поданные на Фестиваль, будут обработаны с помощью программы «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Работы с индивидуальностью выполнения менее 40% к участию в Фестивале не допускаются. /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работы не должны содержать: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85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требований к оформлению и содержанию конкурсных произведений;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85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языковую безграмотность (в большом количестве);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85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ненормативную лексику;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85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политическую, религиозную и иного рода пропаганду;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85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призывы к национальной, расовой розни;</w:t>
      </w:r>
    </w:p>
    <w:p w:rsidR="0014597A" w:rsidRPr="0014597A" w:rsidRDefault="0014597A" w:rsidP="0014597A">
      <w:pPr>
        <w:widowControl w:val="0"/>
        <w:numPr>
          <w:ilvl w:val="0"/>
          <w:numId w:val="4"/>
        </w:numPr>
        <w:tabs>
          <w:tab w:val="left" w:pos="85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цитаты из интервью без ссылок на источник; - плагиат.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Номинация «Парад солистов»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хореографическое искусство, вокальное искусство, инструментальный жанр, направление художественное слово.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Хореографическое искусство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(народное, народно-стилизованное, классическое, эстрадное, современная хореография).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 представляет одну композицию продолжительностью до 3-х минут с ярко выраженной идеей, темой, сюжетом, разнообразной лексикой, соответствующей представленному направлению, ярким хореографическим образом.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участие одного солиста в одном из вышеперечисленных направлений хореографического искусства в каждой возрастной категории.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Вокальное искусство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(эстрадное, джазовое, народное, академическое и др.).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 исполняет одно произведение под фонограмму «минус», либо под живой аккомпанемент продолжительностью не более 3-х минут.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вокального репертуара под фонограмму «плюс» и фонограмму, в которой 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бэк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-вокальные партии дублируют партию солиста, жюри не оценивает. Использование видеоролика или слайд-шоу (с учетом организационных возможностей) параллельно с выступлением приветствуется.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превышение продолжительности выступления более чем на 1 минуту снимается оценочный балл, и фонограмма останавливается.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участие одного солиста в одном из вышеперечисленных направлений вокального искусства в каждой возрастной категории.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Инструментальное искусство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(фортепиано, струнные инструменты, духовые инструменты, народные инструменты, ударные инструменты, синтезатор).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(солист) представляет два разнохарактерных произведения продолжительностью не более 3-х минут.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участие одного солиста в одном из вышеперечисленных направлений музыкального искусства в каждой возрастной категории.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«Художественное слово»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участник декламирует по памяти отрывок из прозаического либо поэтического произведения любого российского или зарубежного автора на русском языке, продолжительностью не более 3-х минут.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выступления могут быть использованы музыкальное сопровождение, декорации, костюмы.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участие одного солиста в каждой возрастной категории.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Номинация «Школьные подмостки» -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театральное искусство по направлениям драматический театр и кукольный театр.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«Драматический или музыкальный спектакль»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 участию принимаются драматические постановки, сцены из спектаклей, литературно-музыкальные или музыкально-драматические композиции на русском языке. Продолжительность театральной постановки должна быть не менее 5 минут и не более 15 минут.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представления спектакля не допускается использование ранее записанных фонограмм текста для озвучивания героев.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«Театр кукол»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 участию принимаются драматические постановки, сцены из спектаклей на русском языке с использованием пальчиковых, перчаточных, тростевых кукол и т.д.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театральной постановки должна быть не более 15 минут.</w:t>
      </w:r>
    </w:p>
    <w:p w:rsidR="0014597A" w:rsidRPr="0014597A" w:rsidRDefault="0014597A" w:rsidP="0014597A">
      <w:pPr>
        <w:widowControl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представления спектакля не допускается использование ранее записанных фонограмм текста для озвучивания героев.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32"/>
        </w:tabs>
        <w:spacing w:after="32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Заявки, заверенные подписью руководителя, печатью направляющего учреждения, конкурсные работы и видеоматериалы конкурсных работ направляются по адресу: Государственное бюджетное образовательное учреждение дополнительного образования Республики Крым «Дворец детского и юношеского творчества», г. Симферополь, пр.-т Кирова, 51/52, </w:t>
      </w:r>
      <w:proofErr w:type="spellStart"/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</w:t>
      </w:r>
      <w:proofErr w:type="spellEnd"/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201, тел. (3652) 27-88-82, 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>e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en-US"/>
        </w:rPr>
        <w:t>-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>mail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en-US"/>
        </w:rPr>
        <w:t>:</w:t>
      </w:r>
      <w:hyperlink r:id="rId6" w:history="1">
        <w:r w:rsidRPr="0014597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val="en-US" w:bidi="en-US"/>
          </w:rPr>
          <w:t>alekseeva</w:t>
        </w:r>
        <w:r w:rsidRPr="0014597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bidi="en-US"/>
          </w:rPr>
          <w:t>@</w:t>
        </w:r>
        <w:r w:rsidRPr="0014597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val="en-US" w:bidi="en-US"/>
          </w:rPr>
          <w:t>ddyt</w:t>
        </w:r>
        <w:r w:rsidRPr="0014597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bidi="en-US"/>
          </w:rPr>
          <w:t>.</w:t>
        </w:r>
        <w:r w:rsidRPr="0014597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val="en-US" w:bidi="en-US"/>
          </w:rPr>
          <w:t>ru</w:t>
        </w:r>
      </w:hyperlink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en-US"/>
        </w:rPr>
        <w:t xml:space="preserve">. 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Для номинации «Мой голос» — тел. (3652) 24-55-46, 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 xml:space="preserve">e-mail: </w:t>
      </w:r>
      <w:hyperlink r:id="rId7" w:history="1">
        <w:r w:rsidRPr="0014597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val="en-US" w:bidi="en-US"/>
          </w:rPr>
          <w:t>manfil@mail.ru</w:t>
        </w:r>
      </w:hyperlink>
    </w:p>
    <w:p w:rsidR="0014597A" w:rsidRPr="0014597A" w:rsidRDefault="0014597A" w:rsidP="0014597A">
      <w:pPr>
        <w:keepNext/>
        <w:keepLines/>
        <w:widowControl w:val="0"/>
        <w:numPr>
          <w:ilvl w:val="0"/>
          <w:numId w:val="1"/>
        </w:numPr>
        <w:tabs>
          <w:tab w:val="left" w:pos="583"/>
        </w:tabs>
        <w:spacing w:after="320"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bookmark17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ЖЮРИ ФЕСТИВАЛЯ</w:t>
      </w:r>
      <w:bookmarkEnd w:id="5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32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Фестиваля формируется из представителей Министерства образования, науки и молодежи Республики Крым, органов управления образованием, представителей администрации Государственного бюджетного образовательного учреждения дополнительного образования Республики Крым «Дворец детского и юношеского творчества», приглашенных деятелей культуры и искусств Республики Крым (по согласованию), обладающих опытом работы в жюри творческих конкурсов, педагогов-практиков коллективов и творческих объединений.</w:t>
      </w:r>
      <w:proofErr w:type="gramEnd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32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члены жюри руководствуются Положением, регламентирующим проведение Фестиваля.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32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Жюри Фестиваля утверждается приказом Министерства образования, науки и молодежи Республики Крым.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32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Фестиваля осуществляет оценку рассматриваемых конкурсных номеров, согласно критериям оценивания по номинациям и определяет победителей. Выступление участников оценивается по 10-балльной системе.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32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Каждым членом жюри заполняется оценочный лист, выполнение задания оценивается в баллах, согласно критериям. Оценки, выставляемые членами жюри, суммируются, и в итоговый протокол заносится общий балл. Жюри определяет победителей Фестиваля по сумме набранных баллов. Победителями считаются участники, набравшие наибольшее количество баллов.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350"/>
          <w:tab w:val="left" w:pos="3370"/>
        </w:tabs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жюри оформляется протоколом и освещается на сайте ГБОУ ДО РК «ДДЮТ» </w:t>
      </w:r>
      <w:hyperlink r:id="rId8" w:history="1"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ddyt</w:t>
        </w:r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bidi="en-US"/>
          </w:rPr>
          <w:t>@</w:t>
        </w:r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mail</w:t>
        </w:r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ru</w:t>
        </w:r>
        <w:proofErr w:type="spellEnd"/>
      </w:hyperlink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окончательно и обсуждению не подлежит.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</w:t>
      </w:r>
    </w:p>
    <w:p w:rsidR="0014597A" w:rsidRPr="0014597A" w:rsidRDefault="0014597A" w:rsidP="0014597A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14597A" w:rsidRPr="0014597A">
          <w:pgSz w:w="11900" w:h="16840"/>
          <w:pgMar w:top="816" w:right="768" w:bottom="1291" w:left="1239" w:header="0" w:footer="3" w:gutter="0"/>
          <w:pgNumType w:start="4"/>
          <w:cols w:space="720"/>
        </w:sectPr>
      </w:pPr>
    </w:p>
    <w:p w:rsidR="0014597A" w:rsidRPr="0014597A" w:rsidRDefault="0014597A" w:rsidP="0014597A">
      <w:pPr>
        <w:keepNext/>
        <w:keepLines/>
        <w:widowControl w:val="0"/>
        <w:numPr>
          <w:ilvl w:val="0"/>
          <w:numId w:val="1"/>
        </w:numPr>
        <w:tabs>
          <w:tab w:val="left" w:pos="583"/>
        </w:tabs>
        <w:spacing w:after="3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bookmark19"/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НАГРАЖДЕНИЕ</w:t>
      </w:r>
      <w:bookmarkEnd w:id="6"/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45"/>
        </w:tabs>
        <w:spacing w:after="0" w:line="25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Фестиваля награждаются дипломами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II, III степени (по каждому направлению и в каждой возрастной категории) Министерства образования, науки и молодежи Республики Крым.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49"/>
        </w:tabs>
        <w:spacing w:after="0" w:line="25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победителей по каждому направлению и в каждой возрастной категории (текстовые материалы и видеоматериалы) будут направлены для участия в I (отборочном, заочном) федеральном этапе Фестиваля, который будет проходить с 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 июня по 15 сентября 2021 года.</w:t>
      </w:r>
    </w:p>
    <w:p w:rsidR="0014597A" w:rsidRPr="0014597A" w:rsidRDefault="0014597A" w:rsidP="0014597A">
      <w:pPr>
        <w:widowControl w:val="0"/>
        <w:numPr>
          <w:ilvl w:val="1"/>
          <w:numId w:val="1"/>
        </w:numPr>
        <w:tabs>
          <w:tab w:val="left" w:pos="1245"/>
        </w:tabs>
        <w:spacing w:after="160" w:line="25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I (отборочного, заочного) федерального этапа Фестиваля (из числа учащихся образовательных организаций Республики Крым) будут направлены для участия в финальном (очно-заочном) туре, который состоится в ноябре 2021 года в г. Москва и на платформе Фестиваля </w:t>
      </w:r>
      <w:hyperlink r:id="rId9" w:history="1"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https</w:t>
        </w:r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bidi="en-US"/>
          </w:rPr>
          <w:t>://</w:t>
        </w:r>
        <w:proofErr w:type="spellStart"/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grandfestival</w:t>
        </w:r>
        <w:proofErr w:type="spellEnd"/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vcht</w:t>
        </w:r>
        <w:proofErr w:type="spellEnd"/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bidi="en-US"/>
          </w:rPr>
          <w:t>.</w:t>
        </w:r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center</w:t>
        </w:r>
        <w:r w:rsidRPr="001459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bidi="en-US"/>
          </w:rPr>
          <w:t>/</w:t>
        </w:r>
      </w:hyperlink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</w:p>
    <w:p w:rsidR="0014597A" w:rsidRPr="0014597A" w:rsidRDefault="0014597A" w:rsidP="0014597A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14597A" w:rsidRPr="0014597A">
          <w:pgSz w:w="11900" w:h="16840"/>
          <w:pgMar w:top="816" w:right="768" w:bottom="1291" w:left="1239" w:header="388" w:footer="3" w:gutter="0"/>
          <w:pgNumType w:start="9"/>
          <w:cols w:space="720"/>
        </w:sectPr>
      </w:pPr>
    </w:p>
    <w:p w:rsidR="0014597A" w:rsidRPr="0014597A" w:rsidRDefault="0014597A" w:rsidP="0014597A">
      <w:pPr>
        <w:widowControl w:val="0"/>
        <w:spacing w:after="320" w:line="240" w:lineRule="auto"/>
        <w:ind w:left="10240" w:right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Положению о проведении республиканского этапа Большого всероссийского фестиваля детского и юношеского творчества среди учащихся образовательных организаций Республики Крым в 2021 году</w:t>
      </w:r>
    </w:p>
    <w:p w:rsidR="0014597A" w:rsidRPr="0014597A" w:rsidRDefault="0014597A" w:rsidP="0014597A">
      <w:pPr>
        <w:widowControl w:val="0"/>
        <w:spacing w:after="320" w:line="25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проведении муниципального (школьного) этапов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республиканского этапа Большого всероссийского фестиваля детского и юношеского творчества среди учащихся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образовательных организаций Республики Крым в 2021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1336"/>
        <w:gridCol w:w="1336"/>
        <w:gridCol w:w="1163"/>
        <w:gridCol w:w="2279"/>
        <w:gridCol w:w="2563"/>
        <w:gridCol w:w="1278"/>
        <w:gridCol w:w="1415"/>
        <w:gridCol w:w="1544"/>
        <w:gridCol w:w="2002"/>
      </w:tblGrid>
      <w:tr w:rsidR="0014597A" w:rsidRPr="0014597A" w:rsidTr="004D6E9C">
        <w:trPr>
          <w:trHeight w:hRule="exact" w:val="392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Город/район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\номинации фестиваля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этап (да\нет)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кол-во детей, принявших участие в муниципальном этапе, включая школьный этап (</w:t>
            </w:r>
            <w:proofErr w:type="gramStart"/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tabs>
                <w:tab w:val="left" w:pos="12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кол-во образцовых детских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коллективов,</w:t>
            </w:r>
          </w:p>
          <w:p w:rsidR="0014597A" w:rsidRPr="0014597A" w:rsidRDefault="0014597A" w:rsidP="0014597A">
            <w:pPr>
              <w:widowControl w:val="0"/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принявших</w:t>
            </w:r>
            <w:proofErr w:type="gramEnd"/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 в муниципальном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этапе,</w:t>
            </w:r>
          </w:p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включая школьный этап (</w:t>
            </w:r>
            <w:proofErr w:type="gramStart"/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лицо, ответственное за проведение этапа фестиваля</w:t>
            </w:r>
          </w:p>
        </w:tc>
      </w:tr>
      <w:tr w:rsidR="0014597A" w:rsidRPr="0014597A" w:rsidTr="004D6E9C">
        <w:trPr>
          <w:trHeight w:hRule="exact" w:val="1141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</w:tr>
      <w:tr w:rsidR="0014597A" w:rsidRPr="0014597A" w:rsidTr="004D6E9C">
        <w:trPr>
          <w:trHeight w:hRule="exact" w:val="33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34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4597A" w:rsidRPr="0014597A" w:rsidRDefault="0014597A" w:rsidP="0014597A">
      <w:pPr>
        <w:widowControl w:val="0"/>
        <w:spacing w:after="519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4597A" w:rsidRPr="0014597A" w:rsidRDefault="0014597A" w:rsidP="0014597A">
      <w:pPr>
        <w:keepNext/>
        <w:keepLines/>
        <w:widowControl w:val="0"/>
        <w:spacing w:after="240"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7" w:name="bookmark21"/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 на участие в республиканском этапе Большого всероссийского фестиваля детского и юношеского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творчества среди учащихся образовательных организаций Республики Крым в 2021 году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838"/>
        <w:gridCol w:w="1850"/>
        <w:gridCol w:w="2092"/>
        <w:gridCol w:w="2592"/>
        <w:gridCol w:w="1980"/>
        <w:gridCol w:w="2286"/>
      </w:tblGrid>
      <w:tr w:rsidR="0014597A" w:rsidRPr="0014597A" w:rsidTr="004D6E9C">
        <w:trPr>
          <w:trHeight w:hRule="exact" w:val="70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коллектива; имя, фамилия солиста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Город, район, место занятий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и название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(полностью), контактный телефон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Школа, класс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</w:tr>
      <w:tr w:rsidR="0014597A" w:rsidRPr="0014597A" w:rsidTr="004D6E9C">
        <w:trPr>
          <w:trHeight w:hRule="exact" w:val="28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9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4597A" w:rsidRPr="0014597A" w:rsidRDefault="0014597A" w:rsidP="0014597A">
      <w:pPr>
        <w:widowControl w:val="0"/>
        <w:spacing w:after="239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4597A" w:rsidRPr="0014597A" w:rsidRDefault="0014597A" w:rsidP="0014597A">
      <w:pPr>
        <w:widowControl w:val="0"/>
        <w:spacing w:after="32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(В заявке запрещается использовать аббревиатуры или сокращения, все данные должны быть предоставлены в полном объеме.</w:t>
      </w:r>
      <w:proofErr w:type="gramEnd"/>
      <w:r w:rsidRPr="001459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Start"/>
      <w:r w:rsidRPr="001459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Особое внимание следует обратить на правильное написание фамилий, имен, должностей руководителей коллективов).</w:t>
      </w:r>
      <w:proofErr w:type="gramEnd"/>
    </w:p>
    <w:p w:rsidR="0014597A" w:rsidRPr="0014597A" w:rsidRDefault="0014597A" w:rsidP="0014597A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14597A" w:rsidRPr="0014597A">
          <w:pgSz w:w="16840" w:h="11900" w:orient="landscape"/>
          <w:pgMar w:top="1321" w:right="244" w:bottom="1321" w:left="1252" w:header="893" w:footer="3" w:gutter="0"/>
          <w:pgNumType w:start="12"/>
          <w:cols w:space="720"/>
        </w:sectPr>
      </w:pPr>
    </w:p>
    <w:p w:rsidR="0014597A" w:rsidRPr="0014597A" w:rsidRDefault="0014597A" w:rsidP="0014597A">
      <w:pPr>
        <w:widowControl w:val="0"/>
        <w:spacing w:after="640" w:line="240" w:lineRule="auto"/>
        <w:ind w:left="5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 к Положению о проведении республиканского этапа Большого всероссийского фестиваля детского и юношеского творчества среди учащихся образовательных организаций Республики Крым в 2021 году</w:t>
      </w:r>
    </w:p>
    <w:p w:rsidR="0014597A" w:rsidRPr="0014597A" w:rsidRDefault="0014597A" w:rsidP="0014597A">
      <w:pPr>
        <w:widowControl w:val="0"/>
        <w:spacing w:after="640" w:line="25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Критерии оценивания конкурсных работ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республиканского этапа Большого всероссийского фестиваля детского и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юношеского творчества среди учащихся образовательных организаций</w:t>
      </w:r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Республики Крым в 2021 году</w:t>
      </w:r>
    </w:p>
    <w:p w:rsidR="0014597A" w:rsidRPr="0014597A" w:rsidRDefault="0014597A" w:rsidP="0014597A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8" w:name="bookmark23"/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Номинация «Мой голос»</w:t>
      </w:r>
      <w:bookmarkEnd w:id="8"/>
    </w:p>
    <w:p w:rsidR="0014597A" w:rsidRPr="0014597A" w:rsidRDefault="0014597A" w:rsidP="0014597A">
      <w:pPr>
        <w:widowControl w:val="0"/>
        <w:spacing w:after="2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«Литературное творчество»</w:t>
      </w:r>
    </w:p>
    <w:p w:rsidR="0014597A" w:rsidRPr="0014597A" w:rsidRDefault="0014597A" w:rsidP="0014597A">
      <w:pPr>
        <w:widowControl w:val="0"/>
        <w:tabs>
          <w:tab w:val="left" w:leader="underscore" w:pos="3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4597A" w:rsidRPr="0014597A" w:rsidRDefault="0014597A" w:rsidP="0014597A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2"/>
        <w:gridCol w:w="850"/>
        <w:gridCol w:w="1134"/>
        <w:gridCol w:w="846"/>
        <w:gridCol w:w="709"/>
        <w:gridCol w:w="868"/>
      </w:tblGrid>
      <w:tr w:rsidR="0014597A" w:rsidRPr="0014597A" w:rsidTr="004D6E9C">
        <w:trPr>
          <w:trHeight w:hRule="exact" w:val="302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0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идеи(1-5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жанру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Выдержанность стиля изложения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в изложении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раскрытие темы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позиция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подход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tabs>
                <w:tab w:val="left" w:pos="20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литературно-художественных</w:t>
            </w:r>
            <w:proofErr w:type="gramEnd"/>
          </w:p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приемов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эмоционального воздействия на читателя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работы возрасту авторов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Грамотность изложения и культура оформления (1-5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02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  <w:r w:rsidRPr="0014597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4597A" w:rsidRPr="0014597A" w:rsidRDefault="0014597A" w:rsidP="0014597A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9" w:name="bookmark25"/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Номинация «Медиа»</w:t>
      </w:r>
      <w:bookmarkEnd w:id="9"/>
    </w:p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«Журналистика»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406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4"/>
        <w:gridCol w:w="990"/>
        <w:gridCol w:w="706"/>
        <w:gridCol w:w="853"/>
        <w:gridCol w:w="796"/>
        <w:gridCol w:w="1062"/>
      </w:tblGrid>
      <w:tr w:rsidR="0014597A" w:rsidRPr="0014597A" w:rsidTr="004D6E9C">
        <w:trPr>
          <w:trHeight w:hRule="exact" w:val="299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содержания тематике проекта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1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идеи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ориентированность проекта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работы возрасту авторов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Литературно-художественный уровень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Стиль, грамотность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1"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13"/>
          <w:jc w:val="center"/>
        </w:trPr>
        <w:tc>
          <w:tcPr>
            <w:tcW w:w="9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tabs>
          <w:tab w:val="left" w:leader="underscore" w:pos="37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4597A" w:rsidRPr="0014597A" w:rsidRDefault="0014597A" w:rsidP="0014597A">
      <w:pPr>
        <w:widowControl w:val="0"/>
        <w:spacing w:after="259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4597A" w:rsidRPr="0014597A" w:rsidRDefault="0014597A" w:rsidP="0014597A">
      <w:pPr>
        <w:widowControl w:val="0"/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«Радиопрограмма»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881"/>
        </w:tabs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1019"/>
        <w:gridCol w:w="994"/>
        <w:gridCol w:w="846"/>
        <w:gridCol w:w="994"/>
        <w:gridCol w:w="1289"/>
      </w:tblGrid>
      <w:tr w:rsidR="0014597A" w:rsidRPr="0014597A" w:rsidTr="004D6E9C">
        <w:trPr>
          <w:trHeight w:hRule="exact" w:val="306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содержания тематике проекта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ориентированность проекта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работы возрасту авторов (1- 5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Художественно-эстетический уровень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Новизна информации, оригинальность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02"/>
          <w:jc w:val="center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  <w:r w:rsidRPr="0014597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4597A" w:rsidRPr="0014597A" w:rsidRDefault="0014597A" w:rsidP="0014597A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0" w:name="bookmark27"/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Номинация «Парад солистов»</w:t>
      </w:r>
      <w:bookmarkEnd w:id="10"/>
    </w:p>
    <w:p w:rsidR="0014597A" w:rsidRPr="0014597A" w:rsidRDefault="0014597A" w:rsidP="0014597A">
      <w:pPr>
        <w:widowControl w:val="0"/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«Хореография»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881"/>
        </w:tabs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5"/>
        <w:gridCol w:w="990"/>
        <w:gridCol w:w="709"/>
        <w:gridCol w:w="850"/>
        <w:gridCol w:w="994"/>
        <w:gridCol w:w="1292"/>
      </w:tblGrid>
      <w:tr w:rsidR="0014597A" w:rsidRPr="0014597A" w:rsidTr="004D6E9C">
        <w:trPr>
          <w:trHeight w:hRule="exact" w:val="29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832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уровень исполнительского мастерства, выразительность, артистичность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1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исполнения движений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46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творческом номере оригинальных решений в постановке и исполнении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4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лексического и музыкального материала (1 -5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вид, костюмы, художественное оформление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репертуара возрасту исполнителей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10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</w:p>
    <w:p w:rsidR="0014597A" w:rsidRPr="0014597A" w:rsidRDefault="0014597A" w:rsidP="0014597A">
      <w:pPr>
        <w:widowControl w:val="0"/>
        <w:spacing w:after="579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4597A" w:rsidRPr="0014597A" w:rsidRDefault="0014597A" w:rsidP="0014597A">
      <w:pPr>
        <w:widowControl w:val="0"/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«Вокальное искусство»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881"/>
        </w:tabs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5"/>
        <w:gridCol w:w="846"/>
        <w:gridCol w:w="853"/>
        <w:gridCol w:w="1130"/>
        <w:gridCol w:w="994"/>
        <w:gridCol w:w="1004"/>
      </w:tblGrid>
      <w:tr w:rsidR="0014597A" w:rsidRPr="0014597A" w:rsidTr="004D6E9C">
        <w:trPr>
          <w:trHeight w:hRule="exact" w:val="29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846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уровень исполнительского мастерства, выразительность, артистичность (1-5 баллов)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интонирования и качество звучания (1-5 баллов)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Диапазон, сложность репертуара (1-5 баллов)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3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Музыкальность, художественная трактовка музыкального произведения (1-5 баллов)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вид, костюмы, художественное оформление (1-5 баллов)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репертуара возрасту исполнителей (1-5 баллов)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299"/>
          <w:jc w:val="center"/>
        </w:trPr>
        <w:tc>
          <w:tcPr>
            <w:tcW w:w="9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  <w:r w:rsidRPr="0014597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4597A" w:rsidRPr="0014597A" w:rsidRDefault="0014597A" w:rsidP="0014597A">
      <w:pPr>
        <w:widowControl w:val="0"/>
        <w:spacing w:after="3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>Направление «Инструментальное искусство»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878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5"/>
        <w:gridCol w:w="990"/>
        <w:gridCol w:w="990"/>
        <w:gridCol w:w="850"/>
        <w:gridCol w:w="994"/>
        <w:gridCol w:w="1012"/>
      </w:tblGrid>
      <w:tr w:rsidR="0014597A" w:rsidRPr="0014597A" w:rsidTr="004D6E9C">
        <w:trPr>
          <w:trHeight w:hRule="exact" w:val="299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исполнительского мастерства, выразительность, артистичность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Сложность репертуара й аранжировка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39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исполнения. Передача образного содержания произведения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трактовка музыкального произведения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вид, костюмы, художественное оформление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репертуара возрасту исполнителей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06"/>
          <w:jc w:val="center"/>
        </w:trPr>
        <w:tc>
          <w:tcPr>
            <w:tcW w:w="9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</w:p>
    <w:p w:rsidR="0014597A" w:rsidRPr="0014597A" w:rsidRDefault="0014597A" w:rsidP="0014597A">
      <w:pPr>
        <w:widowControl w:val="0"/>
        <w:spacing w:after="599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4597A" w:rsidRPr="0014597A" w:rsidRDefault="0014597A" w:rsidP="0014597A">
      <w:pPr>
        <w:widowControl w:val="0"/>
        <w:spacing w:after="3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«Художественное слово»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1019"/>
        <w:gridCol w:w="994"/>
        <w:gridCol w:w="846"/>
        <w:gridCol w:w="994"/>
        <w:gridCol w:w="1145"/>
      </w:tblGrid>
      <w:tr w:rsidR="0014597A" w:rsidRPr="0014597A" w:rsidTr="004D6E9C">
        <w:trPr>
          <w:trHeight w:hRule="exact" w:val="29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ind w:left="1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56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исполнительского мастерства, артистичность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чтения, свобода звучания голоса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3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исполнения. Передача образного содержания произведения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вид, костюмы, художественное оформление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репертуара возрасту исполнителей (1-5 баллов)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 w:bidi="ru-RU"/>
              </w:rPr>
            </w:pPr>
            <w:r w:rsidRPr="0014597A">
              <w:rPr>
                <w:rFonts w:ascii="Arial" w:eastAsia="Arial" w:hAnsi="Arial" w:cs="Arial"/>
                <w:i/>
                <w:iCs/>
                <w:color w:val="000000"/>
                <w:sz w:val="17"/>
                <w:szCs w:val="17"/>
                <w:lang w:eastAsia="ru-RU"/>
              </w:rPr>
              <w:t>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299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framePr w:w="9659" w:h="3974" w:hRule="exact" w:hSpace="11" w:vSpace="310" w:wrap="notBeside" w:vAnchor="text" w:hAnchor="text" w:x="121" w:y="55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framePr w:w="8928" w:h="310" w:hSpace="109" w:wrap="notBeside" w:vAnchor="text" w:hAnchor="text" w:x="128" w:y="1"/>
        <w:widowControl w:val="0"/>
        <w:tabs>
          <w:tab w:val="left" w:leader="underscore" w:pos="8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4597A" w:rsidRPr="0014597A" w:rsidRDefault="0014597A" w:rsidP="0014597A">
      <w:pPr>
        <w:framePr w:w="655" w:h="270" w:hSpace="109" w:wrap="notBeside" w:vAnchor="text" w:hAnchor="text" w:x="1791" w:y="278"/>
        <w:widowControl w:val="0"/>
        <w:tabs>
          <w:tab w:val="left" w:pos="551"/>
        </w:tabs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о. £ 2</w:t>
      </w:r>
      <w:r w:rsidRPr="0014597A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ab/>
        <w:t>.</w:t>
      </w:r>
    </w:p>
    <w:p w:rsidR="0014597A" w:rsidRPr="0014597A" w:rsidRDefault="0014597A" w:rsidP="0014597A">
      <w:pPr>
        <w:framePr w:w="1382" w:h="306" w:hSpace="109" w:wrap="notBeside" w:vAnchor="text" w:hAnchor="text" w:x="110" w:y="4533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</w:p>
    <w:p w:rsidR="0014597A" w:rsidRPr="0014597A" w:rsidRDefault="0014597A" w:rsidP="0014597A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14597A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br w:type="page"/>
      </w:r>
    </w:p>
    <w:p w:rsidR="0014597A" w:rsidRPr="0014597A" w:rsidRDefault="0014597A" w:rsidP="0014597A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1" w:name="bookmark29"/>
      <w:r w:rsidRPr="00145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Номинация «Школьные подмостки»</w:t>
      </w:r>
      <w:bookmarkEnd w:id="11"/>
    </w:p>
    <w:p w:rsidR="0014597A" w:rsidRPr="0014597A" w:rsidRDefault="0014597A" w:rsidP="0014597A">
      <w:pPr>
        <w:widowControl w:val="0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«Драматический театр»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888"/>
        </w:tabs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9"/>
        <w:gridCol w:w="990"/>
        <w:gridCol w:w="709"/>
        <w:gridCol w:w="990"/>
        <w:gridCol w:w="994"/>
        <w:gridCol w:w="871"/>
      </w:tblGrid>
      <w:tr w:rsidR="0014597A" w:rsidRPr="0014597A" w:rsidTr="004D6E9C">
        <w:trPr>
          <w:trHeight w:hRule="exact" w:val="295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828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представленного спектакля, его эстетическая и художественная ценность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выбранной темы и современное прочтение постановки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35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Индивидуальность режиссерского решения, новаторство творческих идей в постановке спектакля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42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уровень актерских работ, выразительность, </w:t>
            </w:r>
            <w:proofErr w:type="spellStart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ансамблевость</w:t>
            </w:r>
            <w:proofErr w:type="spellEnd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партнерство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решение спектакля (сценография, костюмы)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решение спектакля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1123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выразительных сре</w:t>
            </w:r>
            <w:proofErr w:type="gramStart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п</w:t>
            </w:r>
            <w:proofErr w:type="gramEnd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 спектакля (если есть световое решение спектакля, видеоряд и др.)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5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tabs>
                <w:tab w:val="left" w:pos="1919"/>
                <w:tab w:val="left" w:pos="3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репертуара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возрасту</w:t>
            </w:r>
          </w:p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исполнителей (1-5 баллов)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02"/>
          <w:jc w:val="center"/>
        </w:trPr>
        <w:tc>
          <w:tcPr>
            <w:tcW w:w="9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</w:t>
      </w:r>
    </w:p>
    <w:p w:rsidR="0014597A" w:rsidRPr="0014597A" w:rsidRDefault="0014597A" w:rsidP="0014597A">
      <w:pPr>
        <w:widowControl w:val="0"/>
        <w:spacing w:after="559" w:line="1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4597A" w:rsidRPr="0014597A" w:rsidRDefault="0014597A" w:rsidP="0014597A">
      <w:pPr>
        <w:widowControl w:val="0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Направление «Кукольный театр»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</w:t>
      </w:r>
    </w:p>
    <w:p w:rsidR="0014597A" w:rsidRPr="0014597A" w:rsidRDefault="0014597A" w:rsidP="0014597A">
      <w:pPr>
        <w:widowControl w:val="0"/>
        <w:tabs>
          <w:tab w:val="left" w:leader="underscore" w:pos="8874"/>
        </w:tabs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Возрастная категория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994"/>
        <w:gridCol w:w="850"/>
        <w:gridCol w:w="850"/>
        <w:gridCol w:w="850"/>
        <w:gridCol w:w="1004"/>
      </w:tblGrid>
      <w:tr w:rsidR="0014597A" w:rsidRPr="0014597A" w:rsidTr="004D6E9C">
        <w:trPr>
          <w:trHeight w:hRule="exact" w:val="299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left="1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жюри</w:t>
            </w:r>
          </w:p>
        </w:tc>
      </w:tr>
      <w:tr w:rsidR="0014597A" w:rsidRPr="0014597A" w:rsidTr="004D6E9C">
        <w:trPr>
          <w:trHeight w:hRule="exact" w:val="842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представленного спектакля, его эстетическая и художественная ценность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597A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8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выбранной темы и современное прочтение постановки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842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Индивидуальность режиссерского решения, новаторство творческих идей в постановке спектакля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9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уровень актерских работ, выразительность, </w:t>
            </w:r>
            <w:proofErr w:type="spellStart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ансамблевость</w:t>
            </w:r>
            <w:proofErr w:type="spellEnd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партнерство.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4597A" w:rsidRPr="0014597A" w:rsidRDefault="0014597A" w:rsidP="0014597A">
      <w:pPr>
        <w:widowControl w:val="0"/>
        <w:spacing w:after="0" w:line="1" w:lineRule="exact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  <w:r w:rsidRPr="0014597A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994"/>
        <w:gridCol w:w="850"/>
        <w:gridCol w:w="850"/>
        <w:gridCol w:w="850"/>
        <w:gridCol w:w="1004"/>
      </w:tblGrid>
      <w:tr w:rsidR="0014597A" w:rsidRPr="0014597A" w:rsidTr="004D6E9C">
        <w:trPr>
          <w:trHeight w:hRule="exact" w:val="572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театральной куклой и др. атрибутикой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62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решение спектакля (сценография, костюмы)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4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решение спектакля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1109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выразительных сре</w:t>
            </w:r>
            <w:proofErr w:type="gramStart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п</w:t>
            </w:r>
            <w:proofErr w:type="gramEnd"/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 спектакля (если есть световое решение спектакля, видеоряд и др.)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554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tabs>
                <w:tab w:val="left" w:pos="1922"/>
                <w:tab w:val="left" w:pos="3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репертуара</w:t>
            </w: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возрасту</w:t>
            </w:r>
          </w:p>
          <w:p w:rsidR="0014597A" w:rsidRPr="0014597A" w:rsidRDefault="0014597A" w:rsidP="0014597A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исполнителей (1-5 баллов)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hRule="exact" w:val="288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4597A" w:rsidRPr="0014597A" w:rsidTr="004D6E9C">
        <w:trPr>
          <w:trHeight w:val="306"/>
          <w:jc w:val="center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7A" w:rsidRPr="0014597A" w:rsidRDefault="0014597A" w:rsidP="00145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45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</w:p>
        </w:tc>
      </w:tr>
    </w:tbl>
    <w:p w:rsidR="0014597A" w:rsidRPr="0014597A" w:rsidRDefault="0014597A" w:rsidP="001459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Лримечания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4597A" w:rsidRPr="0014597A" w:rsidRDefault="0014597A" w:rsidP="0014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14597A" w:rsidRPr="0014597A">
          <w:pgSz w:w="11900" w:h="16840"/>
          <w:pgMar w:top="920" w:right="807" w:bottom="1470" w:left="1204" w:header="492" w:footer="3" w:gutter="0"/>
          <w:cols w:space="720"/>
        </w:sectPr>
      </w:pPr>
    </w:p>
    <w:p w:rsidR="0014597A" w:rsidRPr="0014597A" w:rsidRDefault="0014597A" w:rsidP="0014597A">
      <w:pPr>
        <w:widowControl w:val="0"/>
        <w:spacing w:after="540" w:line="240" w:lineRule="auto"/>
        <w:ind w:left="53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 к Положению о проведении республиканского этапа Большого всероссийского фестиваля детского и юношеского творчества среди учащихся образовательных организаций Республики Крым в 2021 году</w:t>
      </w:r>
    </w:p>
    <w:p w:rsidR="0014597A" w:rsidRPr="0014597A" w:rsidRDefault="0014597A" w:rsidP="001459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459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несовершеннолетнего</w:t>
      </w:r>
    </w:p>
    <w:p w:rsidR="0014597A" w:rsidRPr="0014597A" w:rsidRDefault="0014597A" w:rsidP="0014597A">
      <w:pPr>
        <w:widowControl w:val="0"/>
        <w:tabs>
          <w:tab w:val="left" w:leader="underscore" w:pos="94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Я,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</w:p>
    <w:p w:rsidR="0014597A" w:rsidRPr="0014597A" w:rsidRDefault="0014597A" w:rsidP="001459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фамилия, имя, отчество - мать, отец, опекун и т.д.</w:t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проживающий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по адресу 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место регистрации</w:t>
      </w:r>
    </w:p>
    <w:p w:rsidR="0014597A" w:rsidRPr="0014597A" w:rsidRDefault="0014597A" w:rsidP="0014597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наименование документа, удостоверяющего личность:</w:t>
      </w:r>
    </w:p>
    <w:p w:rsidR="0014597A" w:rsidRPr="0014597A" w:rsidRDefault="0014597A" w:rsidP="0014597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серия номер дата выдачи, код подразделения,</w:t>
      </w:r>
    </w:p>
    <w:p w:rsidR="0014597A" w:rsidRPr="0014597A" w:rsidRDefault="0014597A" w:rsidP="0014597A">
      <w:pPr>
        <w:widowControl w:val="0"/>
        <w:tabs>
          <w:tab w:val="left" w:leader="underscore" w:pos="1624"/>
          <w:tab w:val="left" w:leader="underscore" w:pos="9457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кем </w:t>
      </w: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4597A" w:rsidRPr="0014597A" w:rsidRDefault="0014597A" w:rsidP="0014597A">
      <w:pPr>
        <w:widowControl w:val="0"/>
        <w:pBdr>
          <w:bottom w:val="single" w:sz="4" w:space="0" w:color="auto"/>
        </w:pBdr>
        <w:spacing w:after="26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действующи</w:t>
      </w: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щая</w:t>
      </w:r>
      <w:proofErr w:type="spell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от себя и от имени несовершеннолетнего(ней)</w:t>
      </w:r>
    </w:p>
    <w:p w:rsidR="0014597A" w:rsidRPr="0014597A" w:rsidRDefault="0014597A" w:rsidP="0014597A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фамилия, имя, отчество несовершеннолетнего</w:t>
      </w:r>
    </w:p>
    <w:p w:rsidR="0014597A" w:rsidRPr="0014597A" w:rsidRDefault="0014597A" w:rsidP="0014597A">
      <w:pPr>
        <w:widowControl w:val="0"/>
        <w:tabs>
          <w:tab w:val="left" w:leader="underscore" w:pos="2974"/>
        </w:tabs>
        <w:spacing w:after="26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рождения), свидетельство о рождении, выданное 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>(кем и когда)</w:t>
      </w:r>
    </w:p>
    <w:p w:rsidR="0014597A" w:rsidRPr="0014597A" w:rsidRDefault="0014597A" w:rsidP="0014597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14597A" w:rsidRPr="0014597A" w:rsidRDefault="0014597A" w:rsidP="0014597A">
      <w:pPr>
        <w:widowControl w:val="0"/>
        <w:numPr>
          <w:ilvl w:val="0"/>
          <w:numId w:val="5"/>
        </w:numPr>
        <w:tabs>
          <w:tab w:val="left" w:pos="198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отчество, адрес регистрации законного представителя;</w:t>
      </w:r>
    </w:p>
    <w:p w:rsidR="0014597A" w:rsidRPr="0014597A" w:rsidRDefault="0014597A" w:rsidP="0014597A">
      <w:pPr>
        <w:widowControl w:val="0"/>
        <w:numPr>
          <w:ilvl w:val="0"/>
          <w:numId w:val="5"/>
        </w:numPr>
        <w:tabs>
          <w:tab w:val="left" w:pos="201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отчество, год, месяц, дата, место учебы несовершеннолетнего;</w:t>
      </w:r>
    </w:p>
    <w:p w:rsidR="0014597A" w:rsidRPr="0014597A" w:rsidRDefault="0014597A" w:rsidP="0014597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ГБОУ ДО РК «Дворец детского и юношеского творчества» (далее - оператор), для сводных протоколов, итоговых приказов и всех необходимых документов, требующихся в процессе подготовки и проведения республиканского этапа Большого всероссийского фестиваля детского и юношеского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творчества среди учащихся образовательных организаций Республики Крым в 2021 году (далее - Фестиваль),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23 марта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14597A" w:rsidRPr="0014597A" w:rsidRDefault="0014597A" w:rsidP="0014597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Я</w:t>
      </w: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14597A" w:rsidRPr="0014597A" w:rsidRDefault="0014597A" w:rsidP="0014597A">
      <w:pPr>
        <w:widowControl w:val="0"/>
        <w:spacing w:after="26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также </w:t>
      </w:r>
      <w:proofErr w:type="gramStart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таким лицам соответствующие документы</w:t>
      </w:r>
      <w:proofErr w:type="gramEnd"/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содержащие такую информацию, для обработки персональных данных на основании настоящего согласия.</w:t>
      </w:r>
    </w:p>
    <w:p w:rsidR="0014597A" w:rsidRPr="0014597A" w:rsidRDefault="0014597A" w:rsidP="0014597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9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//</w:t>
      </w:r>
    </w:p>
    <w:p w:rsidR="0008535C" w:rsidRDefault="0014597A" w:rsidP="0014597A"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дата</w:t>
      </w:r>
      <w:r w:rsidRPr="001459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>подпись представителя несовершеннолетнего ФИО</w:t>
      </w:r>
      <w:bookmarkStart w:id="12" w:name="_GoBack"/>
      <w:bookmarkEnd w:id="12"/>
    </w:p>
    <w:sectPr w:rsidR="0008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32A0"/>
    <w:multiLevelType w:val="multilevel"/>
    <w:tmpl w:val="A106EF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B0151D"/>
    <w:multiLevelType w:val="multilevel"/>
    <w:tmpl w:val="80747A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FEE674C"/>
    <w:multiLevelType w:val="multilevel"/>
    <w:tmpl w:val="2A4C1B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424BBD"/>
    <w:multiLevelType w:val="multilevel"/>
    <w:tmpl w:val="B93CCF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F9137AF"/>
    <w:multiLevelType w:val="multilevel"/>
    <w:tmpl w:val="D09437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41"/>
    <w:rsid w:val="0008535C"/>
    <w:rsid w:val="0014597A"/>
    <w:rsid w:val="00A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y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nfi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eeva@ddy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ndfestival.vcht.cen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3822</Words>
  <Characters>21788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2021-03-31T12:02:00Z</dcterms:created>
  <dcterms:modified xsi:type="dcterms:W3CDTF">2021-03-31T12:03:00Z</dcterms:modified>
</cp:coreProperties>
</file>