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C9" w:rsidRPr="003710C9" w:rsidRDefault="003710C9" w:rsidP="003710C9">
      <w:pPr>
        <w:pStyle w:val="a3"/>
        <w:shd w:val="clear" w:color="auto" w:fill="FEFEFE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3710C9">
        <w:rPr>
          <w:rFonts w:ascii="Helvetica" w:hAnsi="Helvetica" w:cs="Helvetica"/>
          <w:color w:val="333333"/>
          <w:sz w:val="28"/>
          <w:szCs w:val="28"/>
        </w:rPr>
        <w:t>Отчет</w:t>
      </w:r>
    </w:p>
    <w:p w:rsidR="003710C9" w:rsidRDefault="003710C9" w:rsidP="003710C9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проведению</w:t>
      </w:r>
      <w:r>
        <w:rPr>
          <w:rFonts w:ascii="Helvetica" w:hAnsi="Helvetica" w:cs="Helvetica"/>
          <w:color w:val="333333"/>
          <w:sz w:val="21"/>
          <w:szCs w:val="21"/>
        </w:rPr>
        <w:br/>
        <w:t>Недели математики учителя Акимовой Е.И.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18.01.16 Презентация проекта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Авдеенкова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Владмира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11-А класс)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«Первообразная. Интеграл. Формула Ньютона 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Лейбница»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Презентация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исследовательской работы по геометрии Никифоровой Алины(11-А класс)</w:t>
      </w:r>
      <w:r>
        <w:rPr>
          <w:rFonts w:ascii="Helvetica" w:hAnsi="Helvetica" w:cs="Helvetica"/>
          <w:color w:val="333333"/>
          <w:sz w:val="21"/>
          <w:szCs w:val="21"/>
        </w:rPr>
        <w:br/>
        <w:t>«Симметрия в природе, технике, архитектуре и искусстве»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Бешенцев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Валентин в 10-Б классе подготовил творческое задание по теме «Решение логарифмических уравнений, содержащих модуль», провёл «мастер-класс» с последующим обсуждением решения.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19.01.16 Презентация проекта Крюковой Марии(11-А класс)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«Шар.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Сфера»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Изготовление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моделей геометрических фигур в 11-А классе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710C9" w:rsidRDefault="003710C9" w:rsidP="003710C9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Презентация проекта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Аблязовой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Алсу(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10-Б класс)</w:t>
      </w:r>
      <w:r>
        <w:rPr>
          <w:rFonts w:ascii="Helvetica" w:hAnsi="Helvetica" w:cs="Helvetica"/>
          <w:color w:val="333333"/>
          <w:sz w:val="21"/>
          <w:szCs w:val="21"/>
        </w:rPr>
        <w:br/>
        <w:t>«Математика в искусстве, литературе, живописи, архитектуре»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20.01.16 Презентация проекта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Аблязовой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Алсу в 7-Б классе.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В 7-Б классе проведено мероприятие «Веселая математика» (разгадывание кроссвордов, конкурс пословиц и поговорок, стихотворения, посвященные математике)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21.01.16 Презентация проекта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Авдеенкова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Владмира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(11-А класс)</w:t>
      </w:r>
      <w:r>
        <w:rPr>
          <w:rFonts w:ascii="Helvetica" w:hAnsi="Helvetica" w:cs="Helvetica"/>
          <w:color w:val="333333"/>
          <w:sz w:val="21"/>
          <w:szCs w:val="21"/>
        </w:rPr>
        <w:br/>
        <w:t>«Решение задач по теме «Шар. Сфера.»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Презентация проекта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Курдубановского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Алексея (11-А класс)</w:t>
      </w:r>
      <w:r>
        <w:rPr>
          <w:rFonts w:ascii="Helvetica" w:hAnsi="Helvetica" w:cs="Helvetica"/>
          <w:color w:val="333333"/>
          <w:sz w:val="21"/>
          <w:szCs w:val="21"/>
        </w:rPr>
        <w:br/>
        <w:t>«Функции нескольких переменных»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В течение недели были проведены: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Выставка стенных газет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 Выставка творческих работ учащихся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-Выставка моделей геометрических фигур, изготовленных самими учащимися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22.01.16 В 7-Б классе проведена игра «Своя игра»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Презентации проектов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Авдеенкова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Владмира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Крюковой Марии были использованы на уроках ,что способствовало лучшему усвоению материала, успешному обобщению и систематизации учебного материала.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Творческая работа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Курдубановского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Алексея «Функции нескольких переменных» была рассмотрена на занятии «Практикум по математике». Работа вызвала интерес у учащихся, так как заданная тема не входит в школьный курс по математике, а Алексей изучил эти вопросы и сумел доходчиво объяснить одноклассникам.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Аблязова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Алсу подготовила очень интересную творческую работу «Математика в искусстве». Учащиеся 10-Б класса и 7-Б класса узнали много интересного из жизни замечательных людей и о роли математики в их деятельности. Такая презентация несомненно будет способствовать повышению интереса учащихся к математике.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Учащиеся 11-А класса на занятии «Практикум по математике» изготовили модели геометрических тел, затем на уроке геометрии вычислили площадь поверхности этих моделей. Такой вид работы был интересен для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учащихся.</w:t>
      </w:r>
      <w:r>
        <w:rPr>
          <w:rFonts w:ascii="Helvetica" w:hAnsi="Helvetica" w:cs="Helvetica"/>
          <w:color w:val="333333"/>
          <w:sz w:val="21"/>
          <w:szCs w:val="21"/>
        </w:rPr>
        <w:br/>
        <w:t>«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В 7-Б классе проведено мероприятие «Своя игра». Использование мультимедийной доски позволило сделать эту игру интересней и зрелищной. Ребята отвечали на вопросы,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разгадывали ребусы, решали задачи. В результате учащиеся повторили и обобщили учебный материал, получили удовольствие от коллективной работы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».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Бешенцев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Валентин учил одноклассников по теме «Решение логарифмических уравнений, содержащих модуль». Учащийся подготовил материал высокого уровня и поделился своими знаниями. Валентин решал сложные уравнения на доске, затем отвечал на вопросы одноклассников.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Вся работа, проведённая в рамках «Недели математики», была направленна на развитие математических способностей учащихся, на повышение интереса к предмету.</w:t>
      </w:r>
    </w:p>
    <w:p w:rsidR="00583E9A" w:rsidRDefault="00583E9A"/>
    <w:sectPr w:rsidR="0058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1E"/>
    <w:rsid w:val="003710C9"/>
    <w:rsid w:val="00583E9A"/>
    <w:rsid w:val="0096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4A10-86CB-4E7A-8053-DC421152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2020-05-23T14:49:00Z</dcterms:created>
  <dcterms:modified xsi:type="dcterms:W3CDTF">2020-05-23T14:50:00Z</dcterms:modified>
</cp:coreProperties>
</file>