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9C1" w:rsidRPr="00F379C1" w:rsidRDefault="00F379C1" w:rsidP="00F379C1">
      <w:pPr>
        <w:spacing w:after="300" w:line="390" w:lineRule="atLeast"/>
        <w:textAlignment w:val="baseline"/>
        <w:outlineLvl w:val="0"/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</w:pPr>
      <w:bookmarkStart w:id="0" w:name="_GoBack"/>
      <w:r w:rsidRPr="00F379C1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>Постановление Главного государственного санитарного врача РФ от 29.12.2010 N 189</w:t>
      </w:r>
      <w:bookmarkEnd w:id="0"/>
      <w:r w:rsidRPr="00F379C1">
        <w:rPr>
          <w:rFonts w:ascii="Arial" w:eastAsia="Times New Roman" w:hAnsi="Arial" w:cs="Arial"/>
          <w:b/>
          <w:bCs/>
          <w:color w:val="005EA5"/>
          <w:kern w:val="36"/>
          <w:sz w:val="38"/>
          <w:szCs w:val="38"/>
          <w:lang w:eastAsia="ru-RU"/>
        </w:rPr>
        <w:t xml:space="preserve"> (ред. от 22.05.2019) "Об утверждении СанПиН 2.4.2.2821-10 "Санитарно-эпидемиологические требования к условиям и организации обучения в общеобразовательных учреждениях" (вместе с "СанПиН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нормативы") (Зарегистрировано в Минюсте России 03.03.2011 N 19993)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" w:name="100002"/>
      <w:bookmarkEnd w:id="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ФЕДЕРАЛЬНАЯ СЛУЖБА ПО НАДЗОРУ В СФЕРЕ ЗАЩИТЫ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 ПОТРЕБИТЕЛЕЙ И БЛАГОПОЛУЧИЯ ЧЕЛОВЕКА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" w:name="100003"/>
      <w:bookmarkEnd w:id="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ГЛАВНЫЙ ГОСУДАРСТВЕННЫЙ САНИТАРНЫЙ ВРАЧ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29 декабря 2010 г. N 189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 УТВЕРЖДЕНИИ САНПИН 2.4.2.2821-10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"САНИТАРНО-ЭПИДЕМИОЛОГИЧЕСКИЕ ТРЕБОВАНИЯ К УСЛОВИЯМ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ОРГАНИЗАЦИИ ОБУЧЕНИЯ В ОБЩЕОБРАЗОВАТЕЛЬНЫХ УЧРЕЖДЕНИЯХ"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 Федеральным </w:t>
      </w:r>
      <w:hyperlink r:id="rId4" w:anchor="10024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законом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30.03.1999 N 52-ФЗ "О санитарно-эпидемиологическом благополучии населения" (Собрание законодательства Российской Федерации, 1999, N 14, ст. 1650; 2002, N 1 (ч. I), ст. 2; 2003, N 2, ст. 167; 2003, N 27 (ч. I), ст. 2700; 2004, N 35, ст. 3607; 2005, N 19, ст. 1752; 2006, N 1, ст. 10; 2006, N 52 (ч. I), ст. 5498; 2007, N 1 (ч. I), ст. 21; 2007, N 1 (ч. I), ст. 29; 2007, N 27, ст. 3213; 2007, N 46, ст. 5554; 2007, N 49, ст. 6070; 2008, N 24, ст. 2801; 2008, N 29 (ч. I), ст. 3418; 2008, N 30 (ч. II), ст. 3616; 2008, N 44, ст. 4984; 2008, N 52 (ч. I), ст. 6223; 2009, N 1, ст. 17; 2010, N 40, ст. 4969) и </w:t>
      </w:r>
      <w:hyperlink r:id="rId5" w:anchor="10013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 постановляю: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Утвердить санитарно-эпидемиологические правила и нормативы </w:t>
      </w:r>
      <w:hyperlink r:id="rId6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2.4.2.2821-10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"Санитарно-эпидемиологические требования к условиям и организации обучения в общеобразовательных учреждениях" (приложение).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" w:name="100008"/>
      <w:bookmarkEnd w:id="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Ввести в действие указанные санитарно-эпидемиологические </w:t>
      </w:r>
      <w:hyperlink r:id="rId7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правила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 нормативы с 1 сентября 2011 года.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" w:name="100009"/>
      <w:bookmarkEnd w:id="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С момента введения </w:t>
      </w:r>
      <w:hyperlink r:id="rId8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2.4.2.2821-10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считать утратившими силу санитарно-эпидемиологические правила и нормативы </w:t>
      </w:r>
      <w:hyperlink r:id="rId9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2.4.2.1178-02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"Гигиенические требования к условиям обучения в общеобразовательных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Российской Федерации от 28.11.2002 N 44 (зарегистрированы в Минюсте России 05.12.2002, регистрационный номер 3997), СанПиН 2.4.2.2434-08 "Изменение N 1 к СанПиН 2.4.2.1178-02", утвержденные Постановлением Главного государственного санитарного врача Российской Федерации от 26.12.2008 N 72 (зарегистрированы в Минюсте России 28.01.2009, регистрационный номер 13189).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" w:name="100010"/>
      <w:bookmarkEnd w:id="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Г.Г.ОНИЩЕНКО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" w:name="100011"/>
      <w:bookmarkEnd w:id="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" w:name="100012"/>
      <w:bookmarkEnd w:id="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Утверждены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Постановлением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Главного государственного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санитарного врача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Российской Федерации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29 декабря 2010 г. N 189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" w:name="000002"/>
      <w:bookmarkStart w:id="9" w:name="100013"/>
      <w:bookmarkEnd w:id="8"/>
      <w:bookmarkEnd w:id="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САНИТАРНО-ЭПИДЕМИОЛОГИЧЕСКИЕ ТРЕБОВАНИЯ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УСЛОВИЯМ И ОРГАНИЗАЦИИ ОБУЧЕНИЯ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ОБЩЕОБРАЗОВАТЕЛЬНЫХ ОРГАНИЗАЦИЯХ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" w:name="100014"/>
      <w:bookmarkEnd w:id="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Санитарно-эпидемиологические правила и нормативы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" w:name="100015"/>
      <w:bookmarkEnd w:id="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I. Общие положения и область применения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" w:name="000003"/>
      <w:bookmarkStart w:id="13" w:name="100016"/>
      <w:bookmarkEnd w:id="12"/>
      <w:bookmarkEnd w:id="1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обучающихся при осуществлении деятельности по их обучению и воспитанию в общеобразовательных организациях.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" w:name="100017"/>
      <w:bookmarkEnd w:id="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" w:name="000004"/>
      <w:bookmarkStart w:id="16" w:name="100018"/>
      <w:bookmarkEnd w:id="15"/>
      <w:bookmarkEnd w:id="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размещению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" w:name="000005"/>
      <w:bookmarkStart w:id="18" w:name="100019"/>
      <w:bookmarkEnd w:id="17"/>
      <w:bookmarkEnd w:id="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территории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" w:name="000006"/>
      <w:bookmarkStart w:id="20" w:name="100020"/>
      <w:bookmarkEnd w:id="19"/>
      <w:bookmarkEnd w:id="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зданию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" w:name="000007"/>
      <w:bookmarkStart w:id="22" w:name="100021"/>
      <w:bookmarkEnd w:id="21"/>
      <w:bookmarkEnd w:id="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оборудованию помещений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" w:name="000008"/>
      <w:bookmarkStart w:id="24" w:name="100022"/>
      <w:bookmarkEnd w:id="23"/>
      <w:bookmarkEnd w:id="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воздушно-тепловому режиму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" w:name="100023"/>
      <w:bookmarkEnd w:id="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естественному и искусственному освещению;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" w:name="100024"/>
      <w:bookmarkEnd w:id="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водоснабжению и канализации;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" w:name="000009"/>
      <w:bookmarkEnd w:id="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помещениям и оборудованию общеобразовательных организаций, размещенных в приспособленных зданиях;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" w:name="100600"/>
      <w:bookmarkStart w:id="29" w:name="100026"/>
      <w:bookmarkEnd w:id="28"/>
      <w:bookmarkEnd w:id="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режиму образовательной деятельности;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" w:name="100027"/>
      <w:bookmarkEnd w:id="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организации медицинского обслуживания обучающихся;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" w:name="000010"/>
      <w:bookmarkStart w:id="32" w:name="100028"/>
      <w:bookmarkEnd w:id="31"/>
      <w:bookmarkEnd w:id="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санитарному состоянию и содержанию общеобразовательной организации;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" w:name="100029"/>
      <w:bookmarkEnd w:id="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соблюдению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" w:name="100601"/>
      <w:bookmarkStart w:id="35" w:name="000011"/>
      <w:bookmarkStart w:id="36" w:name="000012"/>
      <w:bookmarkStart w:id="37" w:name="100031"/>
      <w:bookmarkStart w:id="38" w:name="100032"/>
      <w:bookmarkStart w:id="39" w:name="100033"/>
      <w:bookmarkStart w:id="40" w:name="100034"/>
      <w:bookmarkEnd w:id="34"/>
      <w:bookmarkEnd w:id="35"/>
      <w:bookmarkEnd w:id="36"/>
      <w:bookmarkEnd w:id="37"/>
      <w:bookmarkEnd w:id="38"/>
      <w:bookmarkEnd w:id="39"/>
      <w:bookmarkEnd w:id="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1.3. Санитарные правила распространяются на проектируемые, действующие, строящиеся и реконструируемые общеобразовательные организации.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" w:name="100602"/>
      <w:bookmarkEnd w:id="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Санитарные правила распространяются на все общеобразовательные организации, реализующие основные общеобразовательные программы, а также осуществляющие присмотр и уход за детьми в группах продленного дня.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" w:name="100603"/>
      <w:bookmarkEnd w:id="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создания условий обучения детей с ограниченными возможностями здоровья в общеобразовательных организациях при строительстве и реконструкции предусматриваются мероприятия по созданию доступной (безбарьерной) среды, обеспечивающие свободное передвижение детей в зданиях и помещениях.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" w:name="000013"/>
      <w:bookmarkStart w:id="44" w:name="100035"/>
      <w:bookmarkEnd w:id="43"/>
      <w:bookmarkEnd w:id="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1.4.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общеобразовательных организаций, воспитанием и обучением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" w:name="000014"/>
      <w:bookmarkEnd w:id="4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Наряду с обязательными для исполнения требованиями, санитарные правила содержат рекомендации по созданию наиболее благоприятных и оптимальных условий для обучающихся общеобразовательных организаций, направленных на сохранение и укрепление их здоровья.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" w:name="000015"/>
      <w:bookmarkStart w:id="47" w:name="100036"/>
      <w:bookmarkStart w:id="48" w:name="100037"/>
      <w:bookmarkEnd w:id="46"/>
      <w:bookmarkEnd w:id="47"/>
      <w:bookmarkEnd w:id="4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1.5. 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образовательной деятельности &lt;*&gt;.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9" w:name="000016"/>
      <w:bookmarkEnd w:id="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0" w:name="000017"/>
      <w:bookmarkStart w:id="51" w:name="100038"/>
      <w:bookmarkEnd w:id="50"/>
      <w:bookmarkEnd w:id="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&lt;*&gt; Федеральный закон от 30.03.1999 N 52-ФЗ "О санитарно-эпидемиологическом благополучии населения".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" w:name="100039"/>
      <w:bookmarkEnd w:id="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1.6. При наличии в учреждении дошкольных групп, реализующих основную общеобразовательную программу дошкольного образования, их деятельность регламентируется санитарно-эпидемиологическими требованиями к устройству, содержанию и организации режима работы дошкольных организаций.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" w:name="000018"/>
      <w:bookmarkStart w:id="54" w:name="100040"/>
      <w:bookmarkEnd w:id="53"/>
      <w:bookmarkEnd w:id="5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1.7. Использование помещений общеобразовательных организаций не по назначению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" w:name="000001"/>
      <w:bookmarkStart w:id="56" w:name="100041"/>
      <w:bookmarkEnd w:id="55"/>
      <w:bookmarkEnd w:id="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1.8. Контроль за выполнением настоящих санитарных правил проводится органами, осуществляющими функции по контролю и надзору в сфере обеспечения санитарно-эпидемиологического благополучия населения в соответствии с законодательством Российской Федерации.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" w:name="000019"/>
      <w:bookmarkStart w:id="58" w:name="100042"/>
      <w:bookmarkEnd w:id="57"/>
      <w:bookmarkEnd w:id="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II. Требования к размещению общеобразовательных организаций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" w:name="000020"/>
      <w:bookmarkStart w:id="60" w:name="100043"/>
      <w:bookmarkEnd w:id="59"/>
      <w:bookmarkEnd w:id="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2.1. Исключен. - Изменения N 2, утв. Постановлением Главного государственного санитарного врача РФ от 25.12.2013 N 72.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" w:name="000021"/>
      <w:bookmarkStart w:id="62" w:name="100044"/>
      <w:bookmarkEnd w:id="61"/>
      <w:bookmarkEnd w:id="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2.2. Здания общеобразовательных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" w:name="000022"/>
      <w:bookmarkStart w:id="64" w:name="100045"/>
      <w:bookmarkEnd w:id="63"/>
      <w:bookmarkEnd w:id="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обеспечения нормативных уровней инсоляции и естественного освещения помещений и игровых площадок при размещении зданий общеобразовательных организаций должны соблюдаться санитарные разрывы от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" w:name="000023"/>
      <w:bookmarkStart w:id="66" w:name="100046"/>
      <w:bookmarkEnd w:id="65"/>
      <w:bookmarkEnd w:id="6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Через территорию общеобразовательных организаций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" w:name="000024"/>
      <w:bookmarkStart w:id="68" w:name="100047"/>
      <w:bookmarkEnd w:id="67"/>
      <w:bookmarkEnd w:id="6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2.3. Вновь строящиеся здания общеобразовательных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нормативов.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" w:name="000144"/>
      <w:bookmarkStart w:id="70" w:name="100048"/>
      <w:bookmarkEnd w:id="69"/>
      <w:bookmarkEnd w:id="7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2.4. При проектировании и строительстве городских общеобразовательных организаций рекомендуется предусмотреть пешеходную доступность учреждений, расположенных: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" w:name="100049"/>
      <w:bookmarkEnd w:id="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во II и III строительно-климатических зонах - не более 0,5 км;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" w:name="100604"/>
      <w:bookmarkStart w:id="73" w:name="100050"/>
      <w:bookmarkEnd w:id="72"/>
      <w:bookmarkEnd w:id="7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 I климатическом районе (I подзона) для обучающихся начального общего и основного общего образования - не более 0,3 км, для обучающихся среднего общего образования - не более 0,4 км;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" w:name="100605"/>
      <w:bookmarkStart w:id="75" w:name="100051"/>
      <w:bookmarkEnd w:id="74"/>
      <w:bookmarkEnd w:id="7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 I климатическом районе (II подзона) для обучающихся начального общего и основного общего образования - не более 0,4 км, для обучающихся среднего общего образования - не более 0,5 км.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" w:name="000025"/>
      <w:bookmarkStart w:id="77" w:name="100052"/>
      <w:bookmarkEnd w:id="76"/>
      <w:bookmarkEnd w:id="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2.5. В сельской местности пешеходная доступность для обучающихся общеобразовательных организаций: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" w:name="100606"/>
      <w:bookmarkStart w:id="79" w:name="100053"/>
      <w:bookmarkEnd w:id="78"/>
      <w:bookmarkEnd w:id="7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во II и III климатических зонах для обучающихся начального общего образования составляет не более 2,0 км;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" w:name="100607"/>
      <w:bookmarkStart w:id="81" w:name="100054"/>
      <w:bookmarkEnd w:id="80"/>
      <w:bookmarkEnd w:id="8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основного общего и среднего общего образования - не более 4,0 км, в I климатической зоне - 1,5 и 3 км соответственно.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" w:name="000026"/>
      <w:bookmarkEnd w:id="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расстояниях свыше указанных для обучающихся общеобразовательных организаций, расположенных в сельской местности, необходимо организовывать транспортное обслуживание до общеобразовательной организации и обратно. Время в пути не должно превышать 30 минут в одну сторону.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" w:name="100056"/>
      <w:bookmarkEnd w:id="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Подвоз обучающихся осуществляется специально выделенным транспортом, предназначенным для перевозки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" w:name="100057"/>
      <w:bookmarkEnd w:id="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Оптимальный пешеходный подход обучающихся к месту сбора на остановке должен быть не более 500 м. Для сельских районов допускается увеличение радиуса пешеходной доступности до остановки до 1 км.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" w:name="000027"/>
      <w:bookmarkStart w:id="86" w:name="100058"/>
      <w:bookmarkEnd w:id="85"/>
      <w:bookmarkEnd w:id="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2.6. Рекомендуется для обучающихся, проживающих на расстоянии свыше предельно допустимого транспортного обслуживания, а также при транспортной недоступности в период неблагоприятных погодных условий предусматривать интернат при общеобразовательной организации.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7" w:name="000028"/>
      <w:bookmarkStart w:id="88" w:name="100059"/>
      <w:bookmarkEnd w:id="87"/>
      <w:bookmarkEnd w:id="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III. Требования к территории общеобразовательных организаций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9" w:name="000029"/>
      <w:bookmarkStart w:id="90" w:name="100060"/>
      <w:bookmarkStart w:id="91" w:name="100061"/>
      <w:bookmarkStart w:id="92" w:name="100062"/>
      <w:bookmarkEnd w:id="89"/>
      <w:bookmarkEnd w:id="90"/>
      <w:bookmarkEnd w:id="91"/>
      <w:bookmarkEnd w:id="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3.1. Территория общеобразовательной организации должна быть ограждена и озеленена. Отсутствие ограждения территории допускается только со стороны стен здания, непосредственно прилегающих к проезжей части улицы или пешеходному тротуару. Озеленение деревьями и кустарниками проводится с учетом климатических условий.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3" w:name="000030"/>
      <w:bookmarkEnd w:id="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Территорию рекомендуется озеленять из расчета 50% площади территории, свободной от застройки, в том числе и по периметру территории. Для районов Крайнего Севера, а также в городах в условиях сложившейся (плотной) городской застройки допускается снижение озеленения на 25 - 30% площади территории, свободной от застройки.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4" w:name="000031"/>
      <w:bookmarkEnd w:id="9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озеленении территории не проводится посадка деревьев и кустарников с ядовитыми плодами, ядовитых и колючих растений.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5" w:name="000032"/>
      <w:bookmarkStart w:id="96" w:name="100063"/>
      <w:bookmarkEnd w:id="95"/>
      <w:bookmarkEnd w:id="9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3.2. На территории общеобразовательной организации выделяют следующие зоны: зона отдыха, физкультурно-спортивная и хозяйственная. Допускается выделение учебно-опытной зоны.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7" w:name="100064"/>
      <w:bookmarkEnd w:id="9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учебно-опытной зоны не допускается сокращение физкультурно-спортивной зоны и зоны отдыха.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8" w:name="100065"/>
      <w:bookmarkEnd w:id="9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3.3. Физкультурно-спортивную зону рекомендуется размещать со стороны спортивного зала. При размещении физкультурно-спортивной зоны со стороны окон учебных помещений уровни шума в учебных помещениях не должны превышать гигиенические нормативы для помещений жилых, общественных зданий и территории жилой застройки.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99" w:name="100066"/>
      <w:bookmarkEnd w:id="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устройстве беговых дорожек и спортивных площадок (волейбольных, баскетбольных, для игры в ручной мяч) необходимо предусмотреть дренаж для предупреждения затопления их дождевыми водами.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0" w:name="100067"/>
      <w:bookmarkEnd w:id="1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Оборудование физкультурно-спортивной зоны должно обеспечивать выполнение программ учебного предмета "Физическая культура", а также проведение секционных спортивных занятий и оздоровительных мероприятий.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1" w:name="100068"/>
      <w:bookmarkEnd w:id="1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Спортивно-игровые площадки должны иметь твердое покрытие, футбольное поле - травяной покров. Синтетические и полимерные покрытия должны быть морозоустойчивы, оборудованы водостоками и должны быть изготовленными из материалов, безвредных для здоровья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2" w:name="100069"/>
      <w:bookmarkEnd w:id="10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Занятия на сырых площадках, имеющих неровности и выбоины, не проводят.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3" w:name="100070"/>
      <w:bookmarkEnd w:id="1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Физкультурно-спортивное оборудование должно соответствовать росту и возрасту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4" w:name="100071"/>
      <w:bookmarkEnd w:id="1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3.4. Для выполнения программ учебного предмета "Физическая культура" допускается использовать спортивные сооружения (площадки, стадионы), расположенные вблизи учреждения и оборудованные в соответствии с санитарно-эпидемиологическими требованиями к устройству и содержанию мест занятий по физической культуре и спорту.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5" w:name="000033"/>
      <w:bookmarkStart w:id="106" w:name="100072"/>
      <w:bookmarkEnd w:id="105"/>
      <w:bookmarkEnd w:id="1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3.5. При проектировании и строительстве общеобразовательных организаций на территории необходимо предусмотреть зону отдыха для организации подвижных игр и отдыха обучающихся, посещающих группы продленного дня, а также для реализации образовательных программ, предусматривающих проведение мероприятий на свежем воздухе.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7" w:name="100073"/>
      <w:bookmarkEnd w:id="10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3.6. Хозяйственная зона располагается со стороны входа в производственные помещения столовой и имеет самостоятельный въезд с улицы. При отсутствии теплофикации и централизованного водоснабжения на территории хозяйственной зоны размещают котельную и насосную с водонапорным баком.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08" w:name="000034"/>
      <w:bookmarkStart w:id="109" w:name="100074"/>
      <w:bookmarkEnd w:id="108"/>
      <w:bookmarkEnd w:id="10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3.7. В хозяйственной зоне оборудуется площадка для сбора мусора на расстоянии не менее 20 м от здания. На площадке с твердым покрытием устанавливаются контейнеры с плотно закрывающимися крышками. Размеры площадки должны превышать площадь основания контейнеров на 1,0 м со всех сторон. Допускается использование других специальных закрытых конструкций для сбора мусора и пищевых отходов, в том числе с размещением их на смежных с территорией общеобразовательной организации контейнерных площадках жилой застройки.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0" w:name="100075"/>
      <w:bookmarkEnd w:id="1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3.8. Въезды и входы на территорию, проезды, дорожки к хозяйственным постройкам, к площадкам для мусоросборников покрываются асфальтом, бетоном и другим твердым покрытием.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1" w:name="100608"/>
      <w:bookmarkEnd w:id="1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 территории вновь строящихся зданий общеобразовательной организации необходимо предусмотреть место стоянки автотранспортных средств, предназначенных для перевозки обучающихся, в том числе обучающихся с ограниченными возможностями здоровья.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2" w:name="100076"/>
      <w:bookmarkEnd w:id="1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3.9. Территория учреждения должна иметь наружное искусственное освещение. Уровень искусственной освещенности на земле должен быть не менее 10 лк.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3" w:name="000035"/>
      <w:bookmarkStart w:id="114" w:name="100077"/>
      <w:bookmarkEnd w:id="113"/>
      <w:bookmarkEnd w:id="1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3.10. Расположение на территории построек и сооружений, функционально не связанных с общеобразовательной организацией,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5" w:name="000036"/>
      <w:bookmarkStart w:id="116" w:name="100078"/>
      <w:bookmarkEnd w:id="115"/>
      <w:bookmarkEnd w:id="1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3.11. При наличии в общеобразовательной организации дошкольных групп, реализующих основную общеобразовательную программу дошкольного образования, на территории выделяется игровая зона, оборудованная в соответствии с требованиями к устройству, содержанию и организации режима работы дошкольных организаций.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7" w:name="000037"/>
      <w:bookmarkStart w:id="118" w:name="100079"/>
      <w:bookmarkEnd w:id="117"/>
      <w:bookmarkEnd w:id="1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3.12. Уровни шума на территории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19" w:name="100609"/>
      <w:bookmarkStart w:id="120" w:name="000038"/>
      <w:bookmarkEnd w:id="119"/>
      <w:bookmarkEnd w:id="1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3.13. Исключен. - Изменения N 3, утв. Постановлением Главного государственного санитарного врача РФ от 24.11.2015 N 81.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1" w:name="100080"/>
      <w:bookmarkEnd w:id="12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IV. Требования к зданию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2" w:name="100081"/>
      <w:bookmarkEnd w:id="1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4.1. Архитектурно-планировочные решения здания должны обеспечивать: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3" w:name="100082"/>
      <w:bookmarkEnd w:id="1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выделение в отдельный блок учебных помещений начальных классов с выходами на участок;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4" w:name="100083"/>
      <w:bookmarkEnd w:id="1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расположение рекреационных помещений в непосредственной близости к учебным помещениям;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5" w:name="100084"/>
      <w:bookmarkEnd w:id="1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размещение на верхних этажах (выше третьего этажа) учебных помещений и кабинетов, посещаемых обучающимися 8 - 11 классов, административно-хозяйственных помещений;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6" w:name="000039"/>
      <w:bookmarkStart w:id="127" w:name="100085"/>
      <w:bookmarkEnd w:id="126"/>
      <w:bookmarkEnd w:id="1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исключение вредного воздействия факторов среды обитания в общеобразовательной организации жизни и здоровью обучающихся;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28" w:name="000040"/>
      <w:bookmarkStart w:id="129" w:name="100086"/>
      <w:bookmarkEnd w:id="128"/>
      <w:bookmarkEnd w:id="1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размещение учебных мастерских, актовых и спортивных залов общеобразовательных организаций, их общую площадь, а также набор помещений для кружковой работы, в зависимости от местных условий и возможностей общеобразовательной организации, с соблюдением требований строительных норм и правил и 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0" w:name="100610"/>
      <w:bookmarkEnd w:id="1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проектировании и строительстве нескольких зданий общеобразовательной организации, находящихся на одной территории, должны предусматриваться отапливаемые (теплые) переходы из одного здания в другое. Неотапливаемые переходы допускаются в III Б климатическом подрайоне и IV климатическом районе.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1" w:name="000041"/>
      <w:bookmarkStart w:id="132" w:name="100087"/>
      <w:bookmarkEnd w:id="131"/>
      <w:bookmarkEnd w:id="1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Ранее построенные здания общеобразовательных организаций эксплуатируются в соответствии с проектом.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3" w:name="100088"/>
      <w:bookmarkEnd w:id="1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4.2. Не допускается использование цокольных этажей и подвальных помещений под учебные помещения, кабинеты, лаборатории, учебные мастерские, помещения медицинского назначения, спортивные, танцевальные и актовые залы.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4" w:name="000042"/>
      <w:bookmarkStart w:id="135" w:name="100089"/>
      <w:bookmarkEnd w:id="134"/>
      <w:bookmarkEnd w:id="1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4.3. Вместимость вновь строящихся общеобразовательных организаций должна быть рассчитана для обучения только в одну смену.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6" w:name="100090"/>
      <w:bookmarkEnd w:id="13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4.4. Входы в здание могут быть оборудованы тамбурами или воздушными и воздушно-тепловыми завесами, в зависимости от климатической зоны и расчетной температуры наружного воздуха, в соответствии с требованиями строительных норм и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7" w:name="000043"/>
      <w:bookmarkEnd w:id="1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создания условий пребывания детей с ограниченными возможностями здоровья в строящихся и реконструируемых зданиях в общеобразовательных организаций предусматриваются мероприятия по созданию доступной (безбарьерной) среды.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38" w:name="100611"/>
      <w:bookmarkStart w:id="139" w:name="000044"/>
      <w:bookmarkStart w:id="140" w:name="100091"/>
      <w:bookmarkEnd w:id="138"/>
      <w:bookmarkEnd w:id="139"/>
      <w:bookmarkEnd w:id="1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4.5. При проектировании, строительстве и реконструкции здания общеобразовательной организации гардеробы необходимо размещать на 1 этаже с обязательным оборудованием мест для каждого класса. Гардеробы оснащаются вешалками, крючками для одежды, высота крепления которых должна соответствовать росто-возрастным особенностям учащихся, и ячейками для обуви. При гардеробных предусматриваются скамейки.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1" w:name="100092"/>
      <w:bookmarkEnd w:id="1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существующих зданиях для учащихся начальных классов возможно размещение гардероба в рекреациях при условии оборудования их индивидуальными шкафчиками.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2" w:name="100093"/>
      <w:bookmarkEnd w:id="1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учреждениях, расположенных в сельской местности, с количеством обучающихся в одном классе не более 10 человек допускается устраивать гардеробы (вешалки или шкафчики) в учебных помещениях, при условии соблюдения нормы площади учебного помещения на 1 обучающегося.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3" w:name="100094"/>
      <w:bookmarkEnd w:id="14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4.6. Обучающиеся начальной общеобразовательной школы должны обучаться в закрепленных за каждым классом учебных помещениях.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4" w:name="100095"/>
      <w:bookmarkEnd w:id="1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Рекомендуется учебные помещения для обучающихся 1-х классов размещать не выше 2-го этажа, а для обучающихся 2 - 4 классов - не выше 3 этажа.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5" w:name="000045"/>
      <w:bookmarkStart w:id="146" w:name="100096"/>
      <w:bookmarkEnd w:id="145"/>
      <w:bookmarkEnd w:id="1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4.7. Во вновь строящихся зданиях общеобразовательных организаций рекомендуется учебные помещения для начальных классов выделять в отдельный блок (здание), группировать в учебные секции.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7" w:name="100097"/>
      <w:bookmarkEnd w:id="1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учебных секциях (блоках) для обучающихся 1 - 4 классов размещают: учебные помещения с рекреациями, игровые комнаты для групп продленного дня (из расчета не менее 2,5 м2 на одного обучающегося), туалеты.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48" w:name="000046"/>
      <w:bookmarkStart w:id="149" w:name="100098"/>
      <w:bookmarkEnd w:id="148"/>
      <w:bookmarkEnd w:id="1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учебной секции для обучающихся первых классов, посещающих группы продленного дня, рекомендуется предусматривать спальные помещения площадью из расчета не менее 4,0 м2 на одного ребенка.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0" w:name="100612"/>
      <w:bookmarkStart w:id="151" w:name="100099"/>
      <w:bookmarkEnd w:id="150"/>
      <w:bookmarkEnd w:id="1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4.8. Для обучающихся основного общего - среднего общего образования допускается организация образовательной деятельности по классно-кабинетной системе.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2" w:name="100100"/>
      <w:bookmarkEnd w:id="1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невозможности обеспечить в кабинетах и лабораториях соответствие учебной мебели росто-возрастным особенностям обучающихся использовать кабинетную систему обучения не рекомендуется.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3" w:name="000047"/>
      <w:bookmarkStart w:id="154" w:name="100101"/>
      <w:bookmarkEnd w:id="153"/>
      <w:bookmarkEnd w:id="15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общеобразовательных организациях, расположенных в сельской местности, при малой наполняемости классов допускается использование учебных кабинетов по двум и более дисциплинам.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5" w:name="100613"/>
      <w:bookmarkStart w:id="156" w:name="100102"/>
      <w:bookmarkEnd w:id="155"/>
      <w:bookmarkEnd w:id="1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4.9. Площадь учебных кабинетов принимается без учета площади, необходимой для расстановки дополнительной мебели (шкафы, тумбы и другие) для хранения учебных пособий и оборудования, используемых в образовательной деятельности, из расчета: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7" w:name="100103"/>
      <w:bookmarkEnd w:id="1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 менее 2,5 м2 на 1 обучающегося при фронтальных формах занятий;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8" w:name="100104"/>
      <w:bookmarkEnd w:id="1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 менее 3,5 м2 на 1 обучающегося при организации групповых форм работы и индивидуальных занятий.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59" w:name="000048"/>
      <w:bookmarkStart w:id="160" w:name="100105"/>
      <w:bookmarkEnd w:id="159"/>
      <w:bookmarkEnd w:id="1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проектировании и строительстве общеобразовательных организаций высота потолка помещений и система вентиляции должны обеспечивать кратность воздухообмена.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1" w:name="100106"/>
      <w:bookmarkEnd w:id="1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Расчетное количество обучающихся в классах определяется исходя из расчета площади на одного обучающегося и расстановки мебели, в соответствии с </w:t>
      </w:r>
      <w:hyperlink r:id="rId10" w:anchor="100164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разделом V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2" w:name="100107"/>
      <w:bookmarkEnd w:id="1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4.10. В кабинетах химии, физики, биологии должны быть оборудованы лаборантские.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3" w:name="100108"/>
      <w:bookmarkEnd w:id="1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4.11. Площадь кабинетов информатики и других кабинетов, где используются персональные компьютеры, должна соответствовать гигиеническим требованиям к персональным электронно-вычислительным машинам и организации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4" w:name="100109"/>
      <w:bookmarkEnd w:id="1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4.12. Набор и площади помещений для внеурочной деятельности, кружковых занятий и секций должен соответствовать санитарно-эпидемиологическим требованиям к учреждениям дополнительного образования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5" w:name="100110"/>
      <w:bookmarkEnd w:id="16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4.13. Спортивный зал рекомендуется размещать на 1 этаже здания или в отдельно пристроенном здании.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6" w:name="100614"/>
      <w:bookmarkStart w:id="167" w:name="100111"/>
      <w:bookmarkEnd w:id="166"/>
      <w:bookmarkEnd w:id="16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размещении спортивного зала на 2-м этаже должны обеспечиваться нормативные уровни звукового давления и вибрации в соответствии с гигиеническими нормами.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68" w:name="000049"/>
      <w:bookmarkStart w:id="169" w:name="100112"/>
      <w:bookmarkEnd w:id="168"/>
      <w:bookmarkEnd w:id="16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Количество и типы спортивных залов предусматриваются в зависимости от вида общеобразовательной организации и его вместимости.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0" w:name="000050"/>
      <w:bookmarkStart w:id="171" w:name="100113"/>
      <w:bookmarkEnd w:id="170"/>
      <w:bookmarkEnd w:id="1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Рекомендуемые площади спортивных залов: 9,0 x 18,0 м, 12,0 x 24,0 м, 18,0 x 30,0 м. Высота спортивного зала при проектировании должна составлять не менее 6,0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2" w:name="000051"/>
      <w:bookmarkStart w:id="173" w:name="100114"/>
      <w:bookmarkEnd w:id="172"/>
      <w:bookmarkEnd w:id="17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4.14. При спортивных залах в существующих общеобразовательных организациях должны быть предусмотрены снарядные; раздевальные для мальчиков и девочек. Рекомендуется оборудовать при спортивных залах раздельные для мальчиков и девочек душевые, туалеты.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4" w:name="000052"/>
      <w:bookmarkStart w:id="175" w:name="100115"/>
      <w:bookmarkEnd w:id="174"/>
      <w:bookmarkEnd w:id="17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4.15. Во вновь строящихся зданиях общеобразовательных организаций при спортивных залах должны быть предусмотрены: снарядные; помещения для хранения уборочного инвентаря и приготовления дезинфицирующих и моющих растворов площадью не менее 4,0 м2; раздельные для мальчиков и девочек раздевальные площадью не менее 14,0 м2 каждая; раздельные для мальчиков и девочек душевые площадью не менее 12 м2 каждая; раздельные для мальчиков и девочек туалеты площадью не менее 8,0 м2 каждый. При туалетах или раздевалках оборудуют раковины для мытья рук.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6" w:name="000053"/>
      <w:bookmarkStart w:id="177" w:name="100116"/>
      <w:bookmarkEnd w:id="176"/>
      <w:bookmarkEnd w:id="1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4.16. При устройстве бассейнов в общеобразовательных организациях планировочные решения и его эксплуатация должны отвечать гигиеническим требованиям к устройству, эксплуатации плавательных бассейнов и качеству воды.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78" w:name="000054"/>
      <w:bookmarkStart w:id="179" w:name="100117"/>
      <w:bookmarkEnd w:id="178"/>
      <w:bookmarkEnd w:id="17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4.17. В общеобразовательных организациях необходимо предусмотреть набор помещений для организации питания обучающихся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0" w:name="000055"/>
      <w:bookmarkStart w:id="181" w:name="100118"/>
      <w:bookmarkStart w:id="182" w:name="100119"/>
      <w:bookmarkEnd w:id="180"/>
      <w:bookmarkEnd w:id="181"/>
      <w:bookmarkEnd w:id="1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4.18. При проектировании и строительстве зданий общеобразовательных организаций рекомендуется предусматривать актовый зал, размеры которого определяются числом посадочных мест из расчета 0,65 м2 на одно место.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3" w:name="000056"/>
      <w:bookmarkStart w:id="184" w:name="100120"/>
      <w:bookmarkEnd w:id="183"/>
      <w:bookmarkEnd w:id="1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4.19. Тип библиотеки зависит от вида общеобразовательной организации и его вместимости. В учреждениях с углубленным изучением отдельных предметов, гимназиях и лицеях библиотеку следует использовать в качестве справочно-информационного центра общеобразовательной организации.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5" w:name="100121"/>
      <w:bookmarkEnd w:id="18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Площадь библиотеки (информационного центра) необходимо принимать из расчета не менее 0,6 м2 на одного обучающегося.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6" w:name="100122"/>
      <w:bookmarkEnd w:id="1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оборудовании информационных центров компьютерной техникой должны соблюдаться гигиенические требования к персональным электронно-вычислительным машинам и организации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7" w:name="000057"/>
      <w:bookmarkEnd w:id="1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общеобразовательных организациях при формировании цифровых (электронных) библиотек должны соблюдаться гигиенические требования к персональным электронно-вычислительным машинам и организации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88" w:name="000058"/>
      <w:bookmarkStart w:id="189" w:name="100123"/>
      <w:bookmarkEnd w:id="188"/>
      <w:bookmarkEnd w:id="18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4.20. Во вновь строящихся общеобразовательных организациях рекреации предусматриваются из расчета не менее 0,6 м2 на 1 обучающегося. При реконструкции зданий рекомендуется предусматривать рекреации из расчета не менее 0,6 м2 на 1 обучающегося, при условии соблюдения норм площади учебных помещений в соответствии с требованиями пункта 4.9 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0" w:name="100124"/>
      <w:bookmarkEnd w:id="1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Ширина рекреаций при одностороннем расположении классов должна составлять не менее 4,0 м, при двустороннем расположении классов - не менее 6,0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1" w:name="100125"/>
      <w:bookmarkEnd w:id="19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проектировании зоны рекреации в виде зальных помещений площадь устанавливается из расчета 2 м2 на одного учащегося.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2" w:name="000059"/>
      <w:bookmarkStart w:id="193" w:name="100126"/>
      <w:bookmarkEnd w:id="192"/>
      <w:bookmarkEnd w:id="1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4.21. В ранее построенных общеобразовательных организациях имеющиеся помещения медицинского назначения эксплуатируются в соответствии с проектом.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4" w:name="100615"/>
      <w:bookmarkStart w:id="195" w:name="000060"/>
      <w:bookmarkStart w:id="196" w:name="100127"/>
      <w:bookmarkEnd w:id="194"/>
      <w:bookmarkEnd w:id="195"/>
      <w:bookmarkEnd w:id="19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Медицинское обслуживание учащихся малокомплектных общеобразовательных организаций допускается на базе организаций, осуществляющих медицинскую деятельность.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7" w:name="000061"/>
      <w:bookmarkStart w:id="198" w:name="100128"/>
      <w:bookmarkEnd w:id="197"/>
      <w:bookmarkEnd w:id="19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4.22. Для вновь строящихся зданий общеобразовательных организаций должны оборудоваться следующие помещения для медицинского обслуживания: кабинет врача длиной не менее 7,0 м (для определения остроты слуха и зрения обучающихся), площадью не менее 21,0 м2; процедурный и прививочный кабинеты площадью не менее 14,0 м2 каждый; помещение для приготовления дезинфицирующих растворов и хранения уборочного инвентаря, предназначенных для помещений медицинского назначения, площадью не менее 4,0 м2; туалет.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199" w:name="100129"/>
      <w:bookmarkEnd w:id="1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оборудовании стоматологического кабинета его площадь должна быть не менее 12,0 м2.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0" w:name="100130"/>
      <w:bookmarkEnd w:id="2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Все помещения медицинского назначения должны быть сгруппированы в одном блоке и размещены на 1 этаже здания.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1" w:name="100131"/>
      <w:bookmarkEnd w:id="2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4.23. Кабинет врача, процедурный, прививочный и стоматологический кабинеты оборудуют в соответствии с санитарно-эпидемиологическими требованиями к организациям, осуществляющим медицинскую деятельность. Прививочный кабинет оборудуют в соответствии с требованиями по организации иммунопрофилактики инфекционных болезней.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2" w:name="000062"/>
      <w:bookmarkStart w:id="203" w:name="100132"/>
      <w:bookmarkEnd w:id="202"/>
      <w:bookmarkEnd w:id="2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4.24. Для детей, нуждающихся в психолого-педагогической помощи, в общеобразовательных организациях предусматриваются отдельные кабинеты педагога-психолога и учителя-логопеда.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4" w:name="100133"/>
      <w:bookmarkEnd w:id="2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4.25. На каждом этаже должны размещаться туалеты для мальчиков и девочек, оборудованные кабинами с дверями. Количество санитарных приборов определяется из расчета: 1 унитаз на 20 девочек, 1 умывальник на 30 девочек: 1 унитаз, 1 писсуар и 1 умывальник на 30 мальчиков. Площадь санитарных узлов для мальчиков и девочек следует принимать из расчета не менее 0,1 м2 на одного обучающегося.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5" w:name="100134"/>
      <w:bookmarkEnd w:id="20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персонала выделяется отдельный санузел из расчета 1 унитаз на 20 человек.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6" w:name="000063"/>
      <w:bookmarkStart w:id="207" w:name="100135"/>
      <w:bookmarkEnd w:id="206"/>
      <w:bookmarkEnd w:id="20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ранее построенных зданиях общеобразовательных организаций допускается количество санитарных узлов и санитарных приборов в соответствии с проектным решением.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08" w:name="000064"/>
      <w:bookmarkStart w:id="209" w:name="100136"/>
      <w:bookmarkEnd w:id="208"/>
      <w:bookmarkEnd w:id="20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санитарных узлах устанавливают педальные ведра, держатели для туалетной бумаги; рядом с умывальными раковинами размещаются электро- или бумажные полотенца, мыло. Санитарно-техническое оборудование должно быть исправным, без сколов, трещин и других дефектов. Входы в санузлы не допускается располагать напротив входа в учебные помещения.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0" w:name="100616"/>
      <w:bookmarkStart w:id="211" w:name="100137"/>
      <w:bookmarkEnd w:id="210"/>
      <w:bookmarkEnd w:id="2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Унитазы оборудуют сидениями, изготовленными из материалов, допускающих их обработку моющими и дезинфекционными средствами. Допускается использование одноразовых сидений на унитаз.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2" w:name="100617"/>
      <w:bookmarkStart w:id="213" w:name="000065"/>
      <w:bookmarkStart w:id="214" w:name="100138"/>
      <w:bookmarkEnd w:id="212"/>
      <w:bookmarkEnd w:id="213"/>
      <w:bookmarkEnd w:id="2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основного общего и среднего общего образования во вновь строящихся зданиях организаций, осуществляющих образовательную деятельность предусматривают комнаты личной гигиены из расчета 1 кабина на 70 человек площадью не менее 3,0 м2. Их оборудуют биде или поддоном с гибким шлангом, унитазом и умывальной раковиной с подводкой холодной и горячей воды.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5" w:name="000066"/>
      <w:bookmarkStart w:id="216" w:name="100139"/>
      <w:bookmarkEnd w:id="215"/>
      <w:bookmarkEnd w:id="2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ранее построенных зданий общеобразовательных организаций рекомендуется оборудовать кабины личной гигиены в туалетных комнатах.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17" w:name="100618"/>
      <w:bookmarkStart w:id="218" w:name="000067"/>
      <w:bookmarkStart w:id="219" w:name="100140"/>
      <w:bookmarkEnd w:id="217"/>
      <w:bookmarkEnd w:id="218"/>
      <w:bookmarkEnd w:id="21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4.26. Во вновь строящихся зданиях организаций, осуществляющих образовательную деятельность на каждом этаже предусматривается помещение для хранения и обработки уборочного инвентаря, приготовления дезинфекционных растворов, оборудованное поддоном и подводкой к нему холодной и горячей воды. В ранее построенных зданиях общеобразовательных организаций выделяется отдельное место для хранения всего уборочного инвентаря (кроме инвентаря, предназначенного для уборки помещений пищеблока и медицинского назначения), которое оборудуется шкафом.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0" w:name="100141"/>
      <w:bookmarkEnd w:id="2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4.27. В помещениях начальных классов, лаборантских, учебных кабинетах (химия, физика, рисование, биология), мастерских, кабинетах домоводства, во всех помещениях медицинского назначения устанавливаются умывальные раковины.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1" w:name="000068"/>
      <w:bookmarkStart w:id="222" w:name="100142"/>
      <w:bookmarkEnd w:id="221"/>
      <w:bookmarkEnd w:id="2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Установку раковин в учебных помещениях следует предусматривать с учетом росто-возрастных особенностей обучающихся: на высоте 0,5 м от пола до борта раковины для обучающихся 1 - 4 классов и на высоте 0,7 - 0,8 м от пола до борта раковины для обучающихся 5 - 11 классов.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3" w:name="000069"/>
      <w:bookmarkEnd w:id="2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Рядом с умывальными раковинами должны быть мыло и полотенца.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4" w:name="100619"/>
      <w:bookmarkStart w:id="225" w:name="000070"/>
      <w:bookmarkStart w:id="226" w:name="100143"/>
      <w:bookmarkEnd w:id="224"/>
      <w:bookmarkEnd w:id="225"/>
      <w:bookmarkEnd w:id="2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4.28. Потолки и стены всех помещений должны быть гладкими, без щелей, трещин, деформаций, признаков поражений грибком и допускающими проводить их уборку влажным способом с применением дезинфицирующих средств. Допускается в учебных помещениях, кабинетах, рекреациях и других помещениях оборудование подвесных потолков из материалов, разрешенных для применения в общеобразовательных организациях, при условии соблюдения кратности воздухообмена.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7" w:name="100144"/>
      <w:bookmarkEnd w:id="2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4.29. Полы в учебных помещениях и кабинетах и рекреациях должны иметь дощатое, паркетное, плиточное покрытие или линолеум. В случае использования плиточного покрытия поверхность плитки должна быть матовой и шероховатой, не допускающей скольжение. Полы туалетных и умывальных комнат рекомендуется выстилать керамической плиткой.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8" w:name="100145"/>
      <w:bookmarkEnd w:id="22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Полы во всех помещениях должны быть без щелей, дефектов и механических повреждений.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29" w:name="100146"/>
      <w:bookmarkEnd w:id="2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4.30. В помещениях медицинского назначения поверхности потолка, стен и пола должны быть гладкими, допускающими их уборку влажным способом и устойчивыми к действию моющих и дезинфицирующих средств, разрешенных к применению в помещениях медицинского назначения.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0" w:name="100147"/>
      <w:bookmarkEnd w:id="2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4.31. Все строительные и отделочные материалы должны быть безвредны для здоровья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1" w:name="000071"/>
      <w:bookmarkStart w:id="232" w:name="100148"/>
      <w:bookmarkEnd w:id="231"/>
      <w:bookmarkEnd w:id="2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4.32. В общеобразовательной организации и пришкольном интернате не допускается проведение всех видов ремонтных работ в присутствии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3" w:name="000072"/>
      <w:bookmarkEnd w:id="2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4.33. В состав общеобразовательной организации, как структурное подразделение, может входить интернат при общеобразовательной организации, если общеобразовательная организация размещено свыше предельно допустимого транспортного обслуживания.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4" w:name="000073"/>
      <w:bookmarkStart w:id="235" w:name="100150"/>
      <w:bookmarkEnd w:id="234"/>
      <w:bookmarkEnd w:id="2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Здание интерната при общеобразовательной организации может быть отдельно стоящим, а также входить в состав основного здания общеобразовательной организации с выделением его в самостоятельный блок с отдельным входом.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6" w:name="000074"/>
      <w:bookmarkStart w:id="237" w:name="100151"/>
      <w:bookmarkEnd w:id="236"/>
      <w:bookmarkEnd w:id="2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составе помещений интерната при общеобразовательной организации должны быть предусмотрены: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8" w:name="100152"/>
      <w:bookmarkEnd w:id="23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спальные помещения отдельно для мальчиков и девочек площадью не менее 4,0 м2 на одного человека;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39" w:name="100153"/>
      <w:bookmarkEnd w:id="2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помещения для самоподготовки площадью не менее 2,5 м2 на одного человека;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0" w:name="100154"/>
      <w:bookmarkEnd w:id="2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комнаты отдыха и психологической разгрузки;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1" w:name="100155"/>
      <w:bookmarkEnd w:id="2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умывальные помещения (1 раковина на 10 человек), туалеты (1 унитаз на 10 девочек, 1 унитаз и 1 писсуар на 20 мальчиков, в каждом туалете 1 раковина для мытья рук), душевые (1 душевая сетка на 20 человек), комната гигиены. В туалетах устанавливают педальные ведра, держатели для туалетной бумаги; рядом с умывальными раковинами размещают электро- или бумажные полотенца и мыло. Мыло, туалетная бумага и полотенца должны быть в наличии постоянно;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2" w:name="100156"/>
      <w:bookmarkEnd w:id="2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комнаты для сушки одежды и обуви;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3" w:name="100157"/>
      <w:bookmarkEnd w:id="24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помещения для стирки и глажки личных вещей;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4" w:name="100158"/>
      <w:bookmarkEnd w:id="2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помещение для хранения личных вещей;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5" w:name="100159"/>
      <w:bookmarkEnd w:id="24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помещение для медицинского обслуживания: кабинет врача и изолятор;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6" w:name="100160"/>
      <w:bookmarkEnd w:id="2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административно-хозяйственные помещения.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7" w:name="100161"/>
      <w:bookmarkEnd w:id="2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Оборудование, отделка помещений и их содержание должны соответствовать гигиеническим требованиям к устройству, содержанию, организации режима работы в детских домах и школах-интернатах для детей-сирот и детей, оставшихся без попечения родителей.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48" w:name="000075"/>
      <w:bookmarkStart w:id="249" w:name="100162"/>
      <w:bookmarkEnd w:id="248"/>
      <w:bookmarkEnd w:id="2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вновь строящегося интерната при общеобразовательной организации основное здание общеобразовательной организации и здание интерната соединяются теплым переходом.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0" w:name="000076"/>
      <w:bookmarkStart w:id="251" w:name="100163"/>
      <w:bookmarkEnd w:id="250"/>
      <w:bookmarkEnd w:id="2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4.34. Уровни шума в помещениях общеобразовательной организации не должны превышать гигиенические нормативы для помещений жилых, общественных зданий и территории жилой застройки.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2" w:name="000077"/>
      <w:bookmarkStart w:id="253" w:name="100164"/>
      <w:bookmarkEnd w:id="252"/>
      <w:bookmarkEnd w:id="25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V. Требования к помещениям и оборудованию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общеобразовательных организаций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4" w:name="000078"/>
      <w:bookmarkStart w:id="255" w:name="100165"/>
      <w:bookmarkEnd w:id="254"/>
      <w:bookmarkEnd w:id="2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5.1. Количество рабочих мест для обучающихся не должно превышать вместимости общеобразовательной организации, предусмотренной проектом, по которому построено (реконструировано) здание.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6" w:name="100166"/>
      <w:bookmarkEnd w:id="2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Каждый обучающийся обеспечивается рабочим местом (за партой или столом, игровыми модулями и другими) в соответствии с его ростом.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7" w:name="100167"/>
      <w:bookmarkEnd w:id="2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5.2. В зависимости от назначения учебных помещений могут быть использованы различные виды ученической мебели: школьная парта, столы ученические (одноместные и двухместные), столы аудиторные, чертежные или лабораторные в комплекте со стульями, конторки и другие. Табуретки или скамейки вместо стульев не используют.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8" w:name="100168"/>
      <w:bookmarkEnd w:id="2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Ученическая мебель должна быть изготовлена из материалов, безвредных для здоровья детей, и соответствовать росто-возрастным особенностям детей и требованиям эргономики.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59" w:name="100620"/>
      <w:bookmarkStart w:id="260" w:name="100169"/>
      <w:bookmarkEnd w:id="259"/>
      <w:bookmarkEnd w:id="2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5.3. Основным видом ученической мебели для обучающихся начального общего образования должна быть школьная парта, обеспеченная регулятором наклона поверхности рабочей плоскости. Во время обучения письму и чтению наклон рабочей поверхности плоскости школьной парты должен составлять 7 - 15°. Передний край поверхности сиденья должен заходить за передний край рабочей плоскости парты на 4 см у парт 1-го номера, на 5 - 6 см - 2-го и 3-го номеров и на 7 - 8 см у парт 4-го номера.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1" w:name="100170"/>
      <w:bookmarkEnd w:id="2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Размеры учебной мебели, в зависимости от роста обучающихся, должны соответствовать значениям, приведенным в таблице 1.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2" w:name="100171"/>
      <w:bookmarkEnd w:id="2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1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63" w:name="100172"/>
      <w:bookmarkEnd w:id="2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Размеры мебели и ее маркировка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8"/>
        <w:gridCol w:w="1012"/>
        <w:gridCol w:w="2983"/>
        <w:gridCol w:w="1393"/>
        <w:gridCol w:w="2289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4" w:name="100173"/>
            <w:bookmarkEnd w:id="26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Номера мебели по ГОСТам 11015-93 11016-93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Группа роста (в мм)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Высота над полом крышки края стола, обращенного к ученику, по ГОСТу 11015-93 (в мм)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Цвет маркировки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Высота над полом переднего края сиденья по ГОСТу 11016-93 (в мм)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5" w:name="100174"/>
            <w:bookmarkEnd w:id="26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1000 - 1150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Оранжевый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6" w:name="100175"/>
            <w:bookmarkEnd w:id="26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1150 - 1300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Фиолетовый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7" w:name="100176"/>
            <w:bookmarkEnd w:id="26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1300 - 1450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Желтый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8" w:name="100177"/>
            <w:bookmarkEnd w:id="26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1450 - 1600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Красный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69" w:name="100178"/>
            <w:bookmarkEnd w:id="26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1600 - 1750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Зеленый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420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270" w:name="100179"/>
            <w:bookmarkEnd w:id="27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Свыше 1750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Голубой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460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1" w:name="100180"/>
      <w:bookmarkEnd w:id="2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Допускается совмещенный вариант использования разных видов ученической мебели (парты, конторки).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2" w:name="100181"/>
      <w:bookmarkEnd w:id="27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зависимости от ростовой группы высота над полом переднего края столешницы конторки, обращенной к обучающемуся, должна иметь следующие значения: при длине тела 1150 - 1300 мм - 750 мм, 1300 - 1450 мм - 850 мм и 1450 - 1600 мм - 950 мм. Угол наклона столешницы составляет 15 - 17°.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3" w:name="100621"/>
      <w:bookmarkStart w:id="274" w:name="100182"/>
      <w:bookmarkEnd w:id="273"/>
      <w:bookmarkEnd w:id="27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Продолжительность непрерывной работы за конторкой для обучающихся начального общего образования не должна превышать 7 - 10 мин., а для обучающихся основного общего - среднего общего образования - 15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5" w:name="100183"/>
      <w:bookmarkEnd w:id="27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5.4. Для подбора учебной мебели соответственно росту обучающихся производится ее цветовая маркировка, которую наносят на видимую боковую наружную поверхность стола и стула в виде круга или полос.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6" w:name="100184"/>
      <w:bookmarkEnd w:id="27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5.5. Парты (столы) расставляются в учебных помещениях по номерам: меньшие - ближе к доске, большие - дальше. Для детей с нарушением слуха парты должны размещаться в первом ряду.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7" w:name="100185"/>
      <w:bookmarkEnd w:id="2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Детей с нарушением зрения рекомендуется рассаживать на ближние к классной доске парты.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8" w:name="100186"/>
      <w:bookmarkEnd w:id="27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Детей, часто болеющих ОРЗ, ангинами, простудными заболеваниями, следует рассаживать дальше от наружной стены.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79" w:name="100187"/>
      <w:bookmarkEnd w:id="27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менее двух раз за учебный год обучающихся, сидящих на крайних рядах, 1 и 3 ряда (при трехрядной расстановке парт), меняют местами, не нарушая соответствия мебели их росту.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0" w:name="100188"/>
      <w:bookmarkEnd w:id="28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профилактики нарушений осанки необходимо воспитывать правильную рабочую позу у обучающихся с первых дней посещения занятий в соответствии с рекомендациями </w:t>
      </w:r>
      <w:hyperlink r:id="rId11" w:anchor="10046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приложения 1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1" w:name="100189"/>
      <w:bookmarkEnd w:id="28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5.6. При оборудовании учебных помещений соблюдаются следующие размеры проходов и расстояния в сантиметрах: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2" w:name="100190"/>
      <w:bookmarkEnd w:id="2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между рядами двухместных столов - не менее 60;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3" w:name="100191"/>
      <w:bookmarkEnd w:id="2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между рядом столов и наружной продольной стеной - не менее 50 - 70;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4" w:name="100192"/>
      <w:bookmarkEnd w:id="2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между рядом столов и внутренней продольной стеной (перегородкой) или шкафами, стоящими вдоль этой стены, - не менее 50;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5" w:name="100193"/>
      <w:bookmarkEnd w:id="28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от последних столов до стены (перегородки), противоположной классной доске, - не менее 70, от задней стены, являющейся наружной, - 100;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от демонстрационного стола до учебной доски - не менее 100;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6" w:name="100195"/>
      <w:bookmarkEnd w:id="2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от первой парты до учебной доски - не менее 240;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7" w:name="100196"/>
      <w:bookmarkEnd w:id="2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наибольшая удаленность последнего места обучающегося от учебной доски - 860;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8" w:name="100197"/>
      <w:bookmarkEnd w:id="2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высота нижнего края учебной доски над полом - 70 - 90;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89" w:name="100198"/>
      <w:bookmarkEnd w:id="28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расстояние от классной доски до первого ряда столов в кабинетах квадратной или поперечной конфигурации при четырехрядной расстановке мебели - не менее 300.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0" w:name="100199"/>
      <w:bookmarkEnd w:id="2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Угол видимости доски от края доски длиной 3,0 м до середины крайнего места обучающегося за передним столом должен быть не менее 35 градусов для обучающихся основного общего - среднего общего образования и не менее 45 градусов для обучающихся начального общего образования.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Самое удаленное от окон место занятий не должно находиться далее 6,0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1" w:name="000079"/>
      <w:bookmarkStart w:id="292" w:name="100201"/>
      <w:bookmarkEnd w:id="291"/>
      <w:bookmarkEnd w:id="2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общеобразовательных организациях первого климатического района расстояние столов (парт) от наружной стены должно быть не менее 1,0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3" w:name="100202"/>
      <w:bookmarkEnd w:id="2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установке конторок дополнительно к основной ученической мебели их располагают позади последнего ряда столов или первым рядом от стены, противоположной светонесущей, с соблюдением требований по размерам проходов и расстояний между оборудованием.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4" w:name="000080"/>
      <w:bookmarkStart w:id="295" w:name="100203"/>
      <w:bookmarkEnd w:id="294"/>
      <w:bookmarkEnd w:id="29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Абзац исключен. - Изменения N 2, утв. Постановлением Главного государственного санитарного врача РФ от 25.12.2013 N 72.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6" w:name="000081"/>
      <w:bookmarkStart w:id="297" w:name="100204"/>
      <w:bookmarkEnd w:id="296"/>
      <w:bookmarkEnd w:id="29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Во вновь строящихся зданиях общеобразовательных организаций необходимо предусматривать прямоугольную конфигурацию учебных помещений и кабинетов с расположением ученических столов вдоль окон и левосторонним естественным освещением.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298" w:name="100622"/>
      <w:bookmarkStart w:id="299" w:name="100205"/>
      <w:bookmarkEnd w:id="298"/>
      <w:bookmarkEnd w:id="2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5.7. Классные доски (с использованием мела)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темно-коричневый цвет и антибликовое покрытие цвет и антибликовое покрытие.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0" w:name="100206"/>
      <w:bookmarkEnd w:id="3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Классные доски должны иметь лотки для задержания меловой пыли, хранения мела, тряпки, держателя для чертежных принадлежностей.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1" w:name="100207"/>
      <w:bookmarkEnd w:id="3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2" w:name="100623"/>
      <w:bookmarkStart w:id="303" w:name="100208"/>
      <w:bookmarkEnd w:id="302"/>
      <w:bookmarkEnd w:id="3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Допускается оборудование учебных помещений и кабинетов интерактивными досками, сенсорными экранами, информационными панелями и другими средствами отображения информации, отвечающими гигиеническим требованиям. При использовании интерактивной доски и проекционного экрана необходимо обеспечить равномерное ее освещение и отсутствие световых пятен повышенной яркости.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4" w:name="100209"/>
      <w:bookmarkEnd w:id="3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5.8. Кабинеты физики и химии должны быть оборудованы специальными демонстрационными столами. Для обеспечения лучшей видимости учебно-наглядных пособий демонстрационный стол устанавливается на подиуме. Ученические и демонстрационные столы должны иметь устойчивое к действию агрессивных химических веществ покрытие и защитные бортики по наружному краю стола.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5" w:name="100210"/>
      <w:bookmarkEnd w:id="30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Кабинет химии и лаборантская оборудуются вытяжными шкафами.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6" w:name="100211"/>
      <w:bookmarkEnd w:id="3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5.9. Оборудование кабинетов информатики должно соответствовать гигиеническим требованиям к персональным электронно-вычислительным машинам и организации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7" w:name="100212"/>
      <w:bookmarkEnd w:id="30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5.10. Мастерские для трудового обучения должны иметь площадь из расчета 6,0 м2 на 1 рабочее место. Размещение в мастерских оборудования осуществляется с учетом создания благоприятных условий для зрительной работы и сохранения правильной рабочей позы.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8" w:name="100213"/>
      <w:bookmarkEnd w:id="30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Столярные мастерские оборудуются верстаками, расставленными либо под углом 45° к окну, либо в 3 ряда перпендикулярно светонесущей стене так, чтобы свет падал слева. Расстояние между верстаками должно быть не менее 0,8 м в передне-заднем направлении.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09" w:name="100214"/>
      <w:bookmarkEnd w:id="30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слесарных мастерских допускается как левостороннее, так и правостороннее освещение с перпендикулярным расположением верстаков к светонесущей стене. Расстояние между рядами одноместных верстаков должно быть не менее 1,0 м, двухместных - 1,5 м. Тиски крепятся к верстакам на расстоянии 0,9 м между их осями. Слесарные верстаки должны быть оснащены предохранительной сеткой высотой 0,65 - 0,7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0" w:name="100215"/>
      <w:bookmarkEnd w:id="3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Сверлильные, точильные и другие станки должны устанавливаться на специальном фундаменте и оборудоваться предохранительными сетками, стеклами и местным освещением.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1" w:name="100216"/>
      <w:bookmarkEnd w:id="3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Столярные и слесарные верстаки должны соответствовать росту обучающихся и оснащаться подставками для ног.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2" w:name="100217"/>
      <w:bookmarkEnd w:id="3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Размеры инструментов, используемые для столярных и слесарных работ, должны соответствовать возрасту и росту обучающихся (</w:t>
      </w:r>
      <w:hyperlink r:id="rId12" w:anchor="10047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2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3" w:name="100218"/>
      <w:bookmarkEnd w:id="31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Слесарные и столярные мастерские и кабинеты обслуживающего труда оборудуются умывальными раковинами с подводкой холодной и горячей воды, электрополотенцами или бумажными полотенцами.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4" w:name="000082"/>
      <w:bookmarkStart w:id="315" w:name="100219"/>
      <w:bookmarkEnd w:id="314"/>
      <w:bookmarkEnd w:id="31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5.11. Во вновь строящихся и реконструируемых зданиях общеобразовательных организаций в кабинетах домоводства необходимо предусмотреть наличие не менее двух помещений: для обучения навыкам приготовления пищи и для кройки и шитья.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6" w:name="100220"/>
      <w:bookmarkEnd w:id="3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5.12. В кабинете домоводства, используемого для обучения навыкам приготовления пищи, предусматривается установка двухгнездных моечных раковин с подводкой холодной и горячей воды со смесителем, не менее 2-х столов с гигиеническим покрытием, холодильника, электроплиты и шкафа для хранения посуды. Около моечных раковин должны быть предусмотрены разрешенные моечные средства для мытья столовой посуды.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7" w:name="100221"/>
      <w:bookmarkEnd w:id="31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5.13. Кабинет домоводства, используемый для кройки и шитья, оборудуется столами для черчения выкроек и раскроя, швейными машинами.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8" w:name="100222"/>
      <w:bookmarkEnd w:id="3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Швейные машины устанавливают вдоль окон для обеспечения левостороннего естественного освещения на рабочую поверхность швейной машинки или напротив окна для прямого (спереди) естественного освещения рабочей поверхности.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19" w:name="000083"/>
      <w:bookmarkStart w:id="320" w:name="100223"/>
      <w:bookmarkEnd w:id="319"/>
      <w:bookmarkEnd w:id="3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5.14. В существующих зданиях общеобразовательных организаций при наличии одного кабинета домоводства предусматривается отдельное место для размещения электроплиты, разделочных столов, мойки для посуды и умывальника.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1" w:name="100224"/>
      <w:bookmarkEnd w:id="32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5.15. Мастерские трудового обучения и кабинет домоводства, спортивные залы должны быть оснащены аптечками для оказания первой медицинской помощи.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2" w:name="100225"/>
      <w:bookmarkEnd w:id="3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5.16. Оборудование учебных помещений, предназначенных для занятий художественным творчеством, хореографией и музыкой, должно соответствовать санитарно-эпидемиологическим требованиям к учреждениям дополнительного образования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3" w:name="100226"/>
      <w:bookmarkEnd w:id="3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5.17. В игровых комнатах мебель, игровое и спортивное оборудование должно соответствовать ростовым данным обучающихся. Мебель следует расставлять по периметру игровой комнаты, освобождая тем самым максимальную часть площади для подвижных игр.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4" w:name="100227"/>
      <w:bookmarkEnd w:id="3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использовании мягкой мебели необходимо наличие съемных чехлов (не менее двух), с обязательной заменой их не реже 1 раза в месяц и по мере загрязнения. Для хранения игрушек и пособий устанавливают специальные шкафы.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5" w:name="100228"/>
      <w:bookmarkEnd w:id="3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Телевизоры устанавливают на специальных тумбах на высоте 1,0 - 1,3 м от пола. При просмотре телепередач размещение зрительских мест должно обеспечивать расстояние не менее 2 м от экрана до глаз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6" w:name="100229"/>
      <w:bookmarkEnd w:id="3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5.18. Спальные комнаты для первоклассников, посещающих группу продленного дня, должны быть раздельными для мальчиков и девочек. Их оборудуют подростковыми (размером 1600 x 700 мм) или встроенными одноярусными кроватями. Кровати в спальных комнатах расставляют с соблюдением минимальных разрывов: от наружных стен - не менее 0,6 м, от отопительных приборов - 0,2 м, ширина прохода между кроватями - не менее 1,1 м, между изголовьями двух кроватей - 0,3 - 0,4 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7" w:name="100624"/>
      <w:bookmarkEnd w:id="3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5.19. Вместимость малокомплектных общеобразовательных организаций определяется заданием на проектирование.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8" w:name="100625"/>
      <w:bookmarkEnd w:id="32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5.19.1. При проектировании малокомплектных общеобразовательных организаций, обязательный набор помещений включает: гардероб; учебные кабинеты; столовую; санитарные узлы (раздельно для обучающихся и персонала); рекреации; помещение для хранения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уборочного инвентаря; помещения медицинского назначения (кабинет врача для осмотра детей, процедурный кабинет); спортивный зал, помещение снарядной; административно-хозяйственные помещения, актовый зал и библиотеку. При спортивных залах оборудуются раздельные для мальчиков и девочек душевые, туалеты.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29" w:name="100626"/>
      <w:bookmarkEnd w:id="3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5.19.2. Спортивный зал, столовая, технологические мастерские для мальчиков, гардероб размещаются на первом этаже. Допускается размещение гардероба в цокольном этаже задания.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0" w:name="100627"/>
      <w:bookmarkEnd w:id="3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проектировании общеобразовательной организации помещения раздевальных при спортивном зале предусматриваются площадью не менее 14,0 м2 каждая.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1" w:name="100628"/>
      <w:bookmarkEnd w:id="33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5.19.3. В составе производственных помещений пищеблока предусматриваются следующие помещения: обработки овощей, заготовочный и горячий цеха, моечная для раздельного мытья столовой и кухонной посуды.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2" w:name="100629"/>
      <w:bookmarkEnd w:id="3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Хранение пищевых продуктов и продовольственного сырья должно осуществляться в помещениях кладовых (для овощей, сухих продуктов, скоропортящихся продуктов). При организации ежедневного поступления пищевых продуктов и продовольственного сырья допускается использование одного помещения кладовой.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3" w:name="100630"/>
      <w:bookmarkEnd w:id="3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5.19.4. Содержание и организация работы столовой в части объемно-планировочных и конструктивных решений, санитарно-технического обеспечения, требований к оборудованию, инвентарю, посуде и таре, санитарному состоянию и содержанию помещений, мытью посуды, организации питания, в том числе формированию примерного меню, условий и технологии изготовления блюд, требований к профилактике витаминной и микроэлементной недостаточности, организации питьевого режима, соблюдению правил личной гигиены и прохождению медицинских осмотров персоналом, хранению и перевозке пищевых продуктов, ежедневному ведению необходимой документации пищеблока (бракеражные журналы, журнал здоровья и другие) должны соответствовать санитарно-эпидемиологическим требованиям к организации питания обучающихся в общеобразовательных организациях и профессиональных образовательных организациях.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4" w:name="100631"/>
      <w:bookmarkEnd w:id="33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Режим питания и кратность приема пищи должны устанавливаться в зависимости от времени пребывания обучающихся в организации &lt;1&gt;.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5" w:name="100632"/>
      <w:bookmarkEnd w:id="3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--------------------------------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6" w:name="100633"/>
      <w:bookmarkEnd w:id="33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 (утверждены постановлением Главного государственного санитарного врача Российской Федерации от 23.07.2008 N 45, зарегистрированным Минюстом России 07.08.2008, регистрационный N 12085).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7" w:name="100634"/>
      <w:bookmarkEnd w:id="3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5.19.5. Поверхность стен, полов и потолков помещений медицинского назначения (кабинета врача для осмотра детей и процедурного кабинета) должна быть гладкой, без дефектов, легкодоступной для влажной уборки и устойчивой к обработке моющими и дезинфекционными средствами. Используемые панели должны иметь гладкую поверхность.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8" w:name="100635"/>
      <w:bookmarkEnd w:id="33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Площадь кабинета врача предусматривается не менее 12 м2, процедурного - не менее 12 м2.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39" w:name="100636"/>
      <w:bookmarkEnd w:id="3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помещениях медицинского назначения должны быть установлены умывальники с подводкой горячей и холодной воды, оборудованные смесителями.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0" w:name="100637"/>
      <w:bookmarkEnd w:id="3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Помещения должны иметь естественное освещение.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1" w:name="100638"/>
      <w:bookmarkEnd w:id="3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Искусственная освещенность, источник света, тип лампы принимаются в соответствии с гигиеническими требованиями к естественному, искусственному и совмещенному освещению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2" w:name="100639"/>
      <w:bookmarkEnd w:id="3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предусмотреть помещение и (или) место для временной изоляции заболевших обучающихся.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3" w:name="100230"/>
      <w:bookmarkEnd w:id="34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VI. Требования к воздушно-тепловому режиму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4" w:name="000084"/>
      <w:bookmarkStart w:id="345" w:name="100231"/>
      <w:bookmarkEnd w:id="344"/>
      <w:bookmarkEnd w:id="34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6.1. Здания общеобразовательных организаций оборудуют системами централизованного отопления и вентиляции, которые должны соответствовать нормам проектирования и строительства жилых и общественных зданий и обеспечивать оптимальные параметры микроклимата и воздушной среды.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6" w:name="000085"/>
      <w:bookmarkEnd w:id="3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Обследование технического состояния вентиляции проводится специализированными организациями через 2 года после ввода здания в эксплуатацию, в дальнейшем - не реже 1 раза в 10 лет. При обследовании технического состояния вентиляции осуществляются инструментальные измерения объемов вытяжки воздуха.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7" w:name="100232"/>
      <w:bookmarkEnd w:id="3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Паровое отопление в учреждениях не используется.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8" w:name="100233"/>
      <w:bookmarkEnd w:id="34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установке ограждений отопительных приборов используемые материалы должны быть безвредны для здоровья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49" w:name="100234"/>
      <w:bookmarkEnd w:id="3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Ограждения из древесно-стружечных плит и других полимерных материалов не допускаются.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0" w:name="100235"/>
      <w:bookmarkEnd w:id="35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допускается использование переносных обогревательных приборов, а также обогревателей с инфракрасным излучением.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1" w:name="100640"/>
      <w:bookmarkStart w:id="352" w:name="100236"/>
      <w:bookmarkEnd w:id="351"/>
      <w:bookmarkEnd w:id="3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6.2. Температура воздуха в зависимости от климатических условий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 °C ; в спортзале и комнатах для проведения секционных занятий, мастерских - 17 - 20 °C; спальне, игровых комнатах, помещениях подразделений дошкольного образования и пришкольного интерната - 20 - 24 °C; медицинских кабинетах, раздевальных комнатах спортивного зала - 20 - 22 °C, душевых - 24 - 25 °C, санитарных узлах и комнатах личной гигиены должна составлять 19 - 21 °C, душевых - 25 °C.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3" w:name="100237"/>
      <w:bookmarkEnd w:id="35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контроля температурного режима учебные помещения и кабинеты должны быть оснащены бытовыми термометрами.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4" w:name="000086"/>
      <w:bookmarkStart w:id="355" w:name="100238"/>
      <w:bookmarkEnd w:id="354"/>
      <w:bookmarkEnd w:id="3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6.3. Во внеучебное время при отсутствии детей в помещениях общеобразовательной организации должна поддерживаться температура не ниже 15 °C.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6" w:name="000087"/>
      <w:bookmarkStart w:id="357" w:name="100239"/>
      <w:bookmarkEnd w:id="356"/>
      <w:bookmarkEnd w:id="3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6.4. В помещениях общеобразовательных организаций относительная влажность воздуха должна составлять 40 - 60%, скорость движения воздуха не более 0,1 м/сек.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58" w:name="000088"/>
      <w:bookmarkStart w:id="359" w:name="100240"/>
      <w:bookmarkEnd w:id="358"/>
      <w:bookmarkEnd w:id="35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6.5. При наличии печного отопления в существующих зданиях общеобразовательных организаций топка устраивается в коридоре.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0" w:name="000089"/>
      <w:bookmarkStart w:id="361" w:name="100241"/>
      <w:bookmarkEnd w:id="360"/>
      <w:bookmarkEnd w:id="3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вновь строящихся и реконструируемых зданий общеобразовательных организаций печное отопление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2" w:name="100242"/>
      <w:bookmarkEnd w:id="3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6.6. Учебные помещения проветриваются во время перемен, а рекреационные - во время уроков. До начала занятий и после их окончания необходимо осуществлять сквозное проветривание учебных помещений. Продолжительность сквозного проветривания определяется погодными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условиями, направлением и скоростью движения ветра, эффективностью отопительной системы. Рекомендуемая длительность сквозного проветривания приведена в таблице 2.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3" w:name="100243"/>
      <w:bookmarkEnd w:id="3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2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4" w:name="100244"/>
      <w:bookmarkEnd w:id="3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Рекомендуемая продолжительность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сквозного проветривания учебных помещений в зависимости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температуры наружного воздуха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4"/>
        <w:gridCol w:w="1889"/>
        <w:gridCol w:w="3989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5" w:name="100245"/>
            <w:bookmarkEnd w:id="36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Наружная температура, °C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Длительность проветривания помещения, мин.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малые перемены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большие перемены и между сменами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366" w:name="100246"/>
            <w:bookmarkEnd w:id="36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+10 до +6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4 - 10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25 - 35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+5 до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20 - 30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0 до 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2 - 5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15 - 25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От -5 до 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1 - 3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Ниже 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1 - 1,5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5 - 10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7" w:name="100247"/>
      <w:bookmarkEnd w:id="36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6.7. Уроки физической культуры и занятия спортивных секций следует проводить в хорошо аэрируемых спортивных залах.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8" w:name="100248"/>
      <w:bookmarkEnd w:id="36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Необходимо во время занятий в зале открывать одно или два окна с подветренной стороны при температуре наружного воздуха выше плюс 5 °C и скорости движения ветра не более 2 м/с. При более низкой температуре и большей скорости движения воздуха занятия в зале проводят при открытых одной - трех фрамуг. При температуре наружного воздуха ниже минус 10 °C и скорости движения воздуха более 7 м/с сквозное проветривание зала проводится при отсутствии учащихся 1 - 1,5 минуты; в большие перемены и между сменами - 5 - 10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69" w:name="100249"/>
      <w:bookmarkEnd w:id="36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достижении температуры воздуха плюс 14 °C проветривание в спортивном зале следует прекращать.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0" w:name="100250"/>
      <w:bookmarkEnd w:id="37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6.8. Окна должны быть оборудованы откидными фрамугами с рычажными приборами или форточками. Площадь фрамуг и форточек, используемых для проветривания, в учебных помещениях должна быть не менее 1/50 площади пола. Фрамуги и форточки должны функционировать в любое время года.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1" w:name="100251"/>
      <w:bookmarkEnd w:id="3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6.9. При замене оконных блоков площадь остекления должна быть сохранена или увеличена.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2" w:name="100252"/>
      <w:bookmarkEnd w:id="37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Плоскость открытия окон должна обеспечивать режим проветривания.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3" w:name="100253"/>
      <w:bookmarkEnd w:id="37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6.10. Остекление окон должно быть выполнено из цельного стеклополотна. Замена разбитых стекол должна проводиться немедленно.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4" w:name="100254"/>
      <w:bookmarkEnd w:id="37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6.11. Отдельные системы вытяжной вентиляции следует предусматривать для следующих помещений: учебных помещений и кабинетов, актовых залов, бассейнов, тиров, столовой, медицинского пункта, киноаппаратной, санитарных узлов, помещений для обработки и хранения уборочного инвентаря, столярных и слесарных мастерских.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5" w:name="100255"/>
      <w:bookmarkEnd w:id="37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Механическая вытяжная вентиляция оборудуется в мастерских и кабинетах обслуживающего труда, где установлены плиты.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6" w:name="000090"/>
      <w:bookmarkStart w:id="377" w:name="100256"/>
      <w:bookmarkEnd w:id="376"/>
      <w:bookmarkEnd w:id="3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6.12. Концентрации вредных веществ в воздухе помещений общеобразовательных организаций не должны превышать гигиенические нормативы для атмосферного воздуха населенных мест.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8" w:name="100257"/>
      <w:bookmarkEnd w:id="37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VII. Требования к естественному и искусственному освещению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79" w:name="100258"/>
      <w:bookmarkEnd w:id="37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 Естественное освещение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0" w:name="100259"/>
      <w:bookmarkEnd w:id="38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7.1.1. Все учебные помещения должны иметь естественное освещение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1" w:name="100260"/>
      <w:bookmarkEnd w:id="38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7.1.2. Без естественного освещения допускается проектировать: снарядные, умывальные, душевые, туалеты при гимнастическом зале; душевые и туалеты персонала; кладовые и складские помещения, радиоузлы; кинофотолаборатории; книгохранилища; бойлерные, насосные водопровода и канализации; камеры вентиляционные и кондиционирования воздуха; узлы управления и другие помещения для установки и управления инженерным и технологическим оборудованием зданий; помещения для хранения дезинфекционных средств.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2" w:name="100261"/>
      <w:bookmarkEnd w:id="3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7.1.3. В учебных помещениях следует проектировать боковое естественное левостороннее освещение. При глубине учебных помещений более 6 м обязательно устройство правостороннего подсвета, высота которого должна быть не менее 2,2 м от пола.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3" w:name="100262"/>
      <w:bookmarkEnd w:id="3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допускается направление основного светового потока спереди и сзади от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4" w:name="100263"/>
      <w:bookmarkEnd w:id="3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7.1.4. В мастерских для трудового обучения, актовых и спортивных залах может применяться двустороннее боковое естественное освещение.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5" w:name="000091"/>
      <w:bookmarkStart w:id="386" w:name="100264"/>
      <w:bookmarkEnd w:id="385"/>
      <w:bookmarkEnd w:id="3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7.1.5. В помещениях общеобразовательных организаций обеспечиваются нормированные значения коэффициента естественной освещенности (КЕО)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7" w:name="100265"/>
      <w:bookmarkEnd w:id="3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7.1.6. В учебных помещениях при одностороннем боковом естественном освещении КЕО на рабочей поверхности парт в наиболее удаленной от окон точке помещения должен быть не менее 1,5%. При двухстороннем боковом естественном освещении показатель КЕО вычисляется на средних рядах и должен составлять 1,5%.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8" w:name="100266"/>
      <w:bookmarkEnd w:id="3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Световой коэффициент (СК - отношение площади остекленной поверхности к площади пола) должен составлять не менее 1:6.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89" w:name="000145"/>
      <w:bookmarkStart w:id="390" w:name="100267"/>
      <w:bookmarkEnd w:id="389"/>
      <w:bookmarkEnd w:id="3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7.1.7. Утратил силу. - Постановление Главного государственного санитарного врача РФ от 22.05.2019 N 8.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1" w:name="100268"/>
      <w:bookmarkEnd w:id="39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7.1.8. Светопроемы учебных помещений в зависимости от климатической зоны оборудуют регулируемыми солнцезащитными устройствами (подъемно-поворотные жалюзи, тканевые шторы) с длиной не ниже уровня подоконника.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2" w:name="100269"/>
      <w:bookmarkEnd w:id="3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Рекомендуется использование штор из тканей светлых тонов, обладающих достаточной степенью светопропускания, хорошими светорассеивающими свойствами, которые не должны снижать уровень естественного освещения. Использование штор (занавесок), в том числе штор с ламбрекенами, из поливинилхлоридной пленки и других штор или устройств, ограничивающих естественную освещенность,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3" w:name="100270"/>
      <w:bookmarkEnd w:id="3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нерабочем состоянии шторы необходимо размещать в простенках между окнами.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4" w:name="100271"/>
      <w:bookmarkEnd w:id="39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7.1.9. Для рационального использования дневного света и равномерного освещения учебных помещений следует: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5" w:name="100272"/>
      <w:bookmarkEnd w:id="39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 закрашивать оконные стекла;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6" w:name="100273"/>
      <w:bookmarkEnd w:id="39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 расставлять на подоконниках цветы, их размещают в переносных цветочницах высотой 65 - 70 см от пола или подвесных кашпо в простенках между окнами;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7" w:name="100274"/>
      <w:bookmarkEnd w:id="39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очистку и мытье стекол проводить по мере загрязнения, но не реже 2 раз в год (осенью и весной).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8" w:name="100275"/>
      <w:bookmarkEnd w:id="39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Продолжительность инсоляции в учебных помещениях и кабинетах должна быть непрерывной, по продолжительности не менее: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399" w:name="100276"/>
      <w:bookmarkEnd w:id="3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- 2,5 ч в северной зоне (севернее 58° с.ш.);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0" w:name="100277"/>
      <w:bookmarkEnd w:id="4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- 2,0 ч в центральной зоне (58 - 48° с.ш.);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1" w:name="100278"/>
      <w:bookmarkEnd w:id="4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- 1,5 ч в южной зоне (южнее 48° с.ш.).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2" w:name="000146"/>
      <w:bookmarkStart w:id="403" w:name="100279"/>
      <w:bookmarkEnd w:id="402"/>
      <w:bookmarkEnd w:id="4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Допускается отсутствие инсоляции в административно-хозяйственных помещениях, пищеблоке и обеденном зале, спортивном, спортивно-тренажерном и актовом залах, зоне рекреации, кабинетах информатики.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4" w:name="100280"/>
      <w:bookmarkEnd w:id="4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 Искусственное освещение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5" w:name="000092"/>
      <w:bookmarkStart w:id="406" w:name="100281"/>
      <w:bookmarkEnd w:id="405"/>
      <w:bookmarkEnd w:id="4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7.2.1. Во всех помещениях общеобразовательной организации обеспечиваются уровни искусственной освещенности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07" w:name="000093"/>
      <w:bookmarkStart w:id="408" w:name="100282"/>
      <w:bookmarkStart w:id="409" w:name="100283"/>
      <w:bookmarkEnd w:id="407"/>
      <w:bookmarkEnd w:id="408"/>
      <w:bookmarkEnd w:id="40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7.2.2. В учебных помещениях система общего освещения обеспечивается потолочными светильниками с люминесцентными лампами и светодиодами. Предусматривается освещение с использованием ламп по спектру цветоизлучения: белый, тепло-белый, естественно-белый.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0" w:name="000094"/>
      <w:bookmarkStart w:id="411" w:name="100284"/>
      <w:bookmarkEnd w:id="410"/>
      <w:bookmarkEnd w:id="4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7.2.3. Не используются в одном помещении для общего освещения источники света различной природы излучения.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2" w:name="100285"/>
      <w:bookmarkEnd w:id="4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7.2.4. В учебных кабинетах, аудиториях, лабораториях уровни освещенности должны соответствовать следующим нормам: на рабочих столах - 300 - 500 лк, в кабинетах технического черчения и рисования - 500 лк, в кабинетах информатики на столах - 300 - 500 лк, на классной доске 300 - 500 лк, в актовых и спортивных залах (на полу) - 200 лк, в рекреациях (на полу) - 150 лк.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3" w:name="100286"/>
      <w:bookmarkEnd w:id="41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использовании компьютерной техники и необходимости сочетать восприятие информации с экрана и ведение записи в тетради - освещенность на столах обучающихся должна быть не ниже 300 лк.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4" w:name="000095"/>
      <w:bookmarkStart w:id="415" w:name="100287"/>
      <w:bookmarkEnd w:id="414"/>
      <w:bookmarkEnd w:id="41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7.2.5. В учебных помещениях следует применять систему общего освещения. Светильники с люминесцентными лампами располагаются параллельно светонесущей стене на расстоянии 1,2 м от наружной стены и 1,5 м от внутренней. Светильники со светодиодами располагаются с учетом требований по ограничению показателя дискомфорта в соответствии с гигиеническими требованиями к естественному, искусственному, совмещенному освещению жилых и общественных зданий.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6" w:name="100288"/>
      <w:bookmarkEnd w:id="4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7.2.6. Классная доска, не обладающая собственным свечением, оборудуется местным освещением - софитами, предназначенными для освещения классных досок.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7" w:name="100289"/>
      <w:bookmarkEnd w:id="41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Рекомендуется светильники размещать выше верхнего края доски на 0,3 м и на 0,6 м в сторону класса перед доской.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8" w:name="100290"/>
      <w:bookmarkEnd w:id="4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7.2.7. При проектировании системы искусственного освещения для учебных помещений необходимо предусмотреть раздельное включение линий светильников.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19" w:name="100291"/>
      <w:bookmarkEnd w:id="41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7.2.8. Для рационального использования искусственного света и равномерного освещения учебных помещений необходимо использовать отделочные материалы и краски, создающие матовую поверхность с коэффициентами отражения: для потолка - 0,7 - 0,9; для стен - 0,5 - 0,7; для пола - 0,4 - 0,5; для мебели и парт - 0,45; для классных досок - 0,1 - 0,2.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0" w:name="100292"/>
      <w:bookmarkEnd w:id="4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Рекомендуется использовать следующие цвета красок: для потолков - белый, для стен учебных помещений - светлые тона желтого, бежевого, розового, зеленого, голубого; для мебели (шкафы, парты) - цвет натурального дерева или светло-зеленый; для классных досок - темно-зеленый, темно-коричневый; для дверей, оконных рам - белый.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1" w:name="000096"/>
      <w:bookmarkStart w:id="422" w:name="100293"/>
      <w:bookmarkEnd w:id="421"/>
      <w:bookmarkEnd w:id="4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7.2.9. Очистка осветительной арматуры светильников проводится по мере загрязнения, но не реже 2 раз в год, и своевременно проводится замена вышедших из строя источников света.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3" w:name="100294"/>
      <w:bookmarkEnd w:id="4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7.2.10. Неисправные, перегоревшие люминесцентные лампы собираются в контейнер в специально выделенном помещении и направляют на утилизацию в соответствии с действующими нормативными документами.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4" w:name="100295"/>
      <w:bookmarkEnd w:id="4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VIII. Требования к водоснабжению и канализации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5" w:name="000097"/>
      <w:bookmarkStart w:id="426" w:name="100296"/>
      <w:bookmarkEnd w:id="425"/>
      <w:bookmarkEnd w:id="4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8.1. Здания общеобразовательных организаций должны быть оборудованы централизованными системами хозяйственно-питьевого водоснабжения, канализацией и водостоками в соответствии с требованиями к общественным зданиям и сооружениям в части хозяйственно-питьевого водоснабжения и водоотведения.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27" w:name="100641"/>
      <w:bookmarkStart w:id="428" w:name="000098"/>
      <w:bookmarkStart w:id="429" w:name="100297"/>
      <w:bookmarkEnd w:id="427"/>
      <w:bookmarkEnd w:id="428"/>
      <w:bookmarkEnd w:id="4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Холодным и горячим централизованным водоснабжением обеспечиваются помещения общеобразовательной организации, дошкольного образования и интерната при общеобразовательной организации, в том числе: помещения пищеблока, столовая, буфетные, душевые, умывальные, кабины личной гигиены, помещения медицинского назначения, мастерские трудового обучения, кабинеты домоводства, помещения начальных классов, кабинеты рисования, физики, химии и биологии, лаборантские, помещения для обработки уборочного инвентаря и туалеты общеобразовательных организациях.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0" w:name="000099"/>
      <w:bookmarkStart w:id="431" w:name="100298"/>
      <w:bookmarkEnd w:id="430"/>
      <w:bookmarkEnd w:id="43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8.2. При отсутствии в населенном пункте централизованного водоснабжения в существующих зданиях общеобразовательных организаций необходимо обеспечить беспрерывную подачу холодной воды в помещения пищеблока, помещения медицинского назначения, туалеты, помещения интерната при общеобразовательной организации и дошкольного образования и устройства систем подогрева воды.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2" w:name="000100"/>
      <w:bookmarkStart w:id="433" w:name="100299"/>
      <w:bookmarkEnd w:id="432"/>
      <w:bookmarkEnd w:id="4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8.3. Общеобразовательные организации обеспечивают водой, отвечающей гигиеническим требованиям к качеству и безопасности воды питьевого водоснабжения.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4" w:name="000101"/>
      <w:bookmarkStart w:id="435" w:name="100300"/>
      <w:bookmarkEnd w:id="434"/>
      <w:bookmarkEnd w:id="4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8.4. В зданиях общеобразовательных организаций система канализации столовой должна быть отдельной от остальной и иметь самостоятельный выпуск в наружную систему канализации. Через производственные помещения столовой не должны проходить стояки системы канализации от верхних этажей.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6" w:name="100642"/>
      <w:bookmarkStart w:id="437" w:name="000102"/>
      <w:bookmarkStart w:id="438" w:name="100301"/>
      <w:bookmarkEnd w:id="436"/>
      <w:bookmarkEnd w:id="437"/>
      <w:bookmarkEnd w:id="43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8.5. В неканализованных районах здания общеобразовательной организации оборудуются внутренней канализацией с устройством выгреба или септика или локальных очистных сооружений. При строительстве общеобразовательных организаций в неканализованных районах не допускается устройство надворных туалетов.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39" w:name="000103"/>
      <w:bookmarkStart w:id="440" w:name="100302"/>
      <w:bookmarkEnd w:id="439"/>
      <w:bookmarkEnd w:id="4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8.6. В общеобразовательных организациях питьевой режим обучающихся организуется в соответствии с санитарно-эпидемиологическими требованиями к организации питания обучающихся в общеобразовательных организациях, учреждениях начального и среднего профессионального образования.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1" w:name="000104"/>
      <w:bookmarkStart w:id="442" w:name="100303"/>
      <w:bookmarkEnd w:id="441"/>
      <w:bookmarkEnd w:id="4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IX. Требования к помещениям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оборудованию общеобразовательных организаций, размещенных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приспособленных зданиях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3" w:name="000105"/>
      <w:bookmarkStart w:id="444" w:name="100304"/>
      <w:bookmarkEnd w:id="443"/>
      <w:bookmarkEnd w:id="4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9.1. Размещение общеобразовательных организаций в приспособленных помещениях возможно на время проведения капитального ремонта (реконструкции) существующих основных зданий общеобразовательных организаций.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5" w:name="000106"/>
      <w:bookmarkStart w:id="446" w:name="100305"/>
      <w:bookmarkEnd w:id="445"/>
      <w:bookmarkEnd w:id="4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9.2. При размещении общеобразовательной организации в приспособленном здании необходимо иметь обязательный набор помещений: учебные классы, помещения для организации питания, помещения медицинского назначения, рекреацию, административно-хозяйственные помещения, санузлы, гардероб.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7" w:name="100306"/>
      <w:bookmarkEnd w:id="4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9.3. Площади учебных помещений и кабинетов определяются исходя из числа обучающихся в одном классе в соответствии с требованиями 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48" w:name="000107"/>
      <w:bookmarkStart w:id="449" w:name="100307"/>
      <w:bookmarkEnd w:id="448"/>
      <w:bookmarkEnd w:id="4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9.4. При отсутствии возможности оборудовать собственный спортивный зал следует использовать спортивные сооружения, расположенные вблизи общеобразовательной организации, при условии соответствия их требованиям к устройству и содержанию мест занятий по физической культуре и спорту.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0" w:name="000108"/>
      <w:bookmarkStart w:id="451" w:name="100308"/>
      <w:bookmarkEnd w:id="450"/>
      <w:bookmarkEnd w:id="4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9.5. Для малокомплектных общеобразовательных организаций, расположенных в сельской местности, при отсутствии возможности оборудовать собственный медицинский пункт, допускается организация медицинского обслуживания на фельдшерско-акушерских пунктах и амбулаториях.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2" w:name="100309"/>
      <w:bookmarkEnd w:id="4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9.6. При отсутствии гардероба допускается оборудование индивидуальных шкафчиков, расположенных в рекреациях, коридорах.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3" w:name="100643"/>
      <w:bookmarkStart w:id="454" w:name="100310"/>
      <w:bookmarkEnd w:id="453"/>
      <w:bookmarkEnd w:id="45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X. Гигиенические требования к режиму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образовательной деятельности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5" w:name="100311"/>
      <w:bookmarkEnd w:id="4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10.1. Оптимальный возраст начала школьного обучения - не ранее 7 лет. В 1-е классы принимают детей 8-го или 7-го года жизни. Прием детей 7-го года жизни осуществляют при достижении ими к 1 сентября учебного года возраста не менее 6 лет 6 месяцев.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6" w:name="100644"/>
      <w:bookmarkStart w:id="457" w:name="100312"/>
      <w:bookmarkEnd w:id="456"/>
      <w:bookmarkEnd w:id="4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Количество учащихся в классе определяется исходя из расчета соблюдения нормы площади на одного обучающегося, соблюдении требований к расстановке мебели в учебных помещениях, в том числе удаленности мест для занятий от светонесущей стены, требований к естественному и искусственному освещению.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8" w:name="100645"/>
      <w:bookmarkEnd w:id="4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наличии необходимых условий и средств для обучения возможно деление классов по учебным предметам на группы.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59" w:name="100646"/>
      <w:bookmarkStart w:id="460" w:name="000109"/>
      <w:bookmarkStart w:id="461" w:name="100313"/>
      <w:bookmarkEnd w:id="459"/>
      <w:bookmarkEnd w:id="460"/>
      <w:bookmarkEnd w:id="4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10.2. Обучение детей, не достигших 6 лет 6 месяцев к началу учебного года, рекомендуется проводить в условиях дошкольной организации, осуществляющей образовательную деятельность или в общеобразовательной организации с соблюдением всех гигиенических требований к условиям и организации образовательной деятельности для детей дошкольного возраста.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2" w:name="100314"/>
      <w:bookmarkEnd w:id="4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10.3. 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3" w:name="100315"/>
      <w:bookmarkEnd w:id="4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10.4. Учебные занятия следует начинать не ранее 8 часов. Проведение нулевых уроков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4" w:name="100316"/>
      <w:bookmarkEnd w:id="4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5" w:name="100317"/>
      <w:bookmarkEnd w:id="46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6" w:name="000110"/>
      <w:bookmarkStart w:id="467" w:name="100318"/>
      <w:bookmarkEnd w:id="466"/>
      <w:bookmarkEnd w:id="46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Обучение в 3 смены в общеобразовательных организациях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68" w:name="100647"/>
      <w:bookmarkStart w:id="469" w:name="000111"/>
      <w:bookmarkStart w:id="470" w:name="100319"/>
      <w:bookmarkStart w:id="471" w:name="100320"/>
      <w:bookmarkStart w:id="472" w:name="100321"/>
      <w:bookmarkStart w:id="473" w:name="100322"/>
      <w:bookmarkStart w:id="474" w:name="100323"/>
      <w:bookmarkStart w:id="475" w:name="100324"/>
      <w:bookmarkStart w:id="476" w:name="100325"/>
      <w:bookmarkStart w:id="477" w:name="100326"/>
      <w:bookmarkStart w:id="478" w:name="100327"/>
      <w:bookmarkStart w:id="479" w:name="100328"/>
      <w:bookmarkStart w:id="480" w:name="100329"/>
      <w:bookmarkStart w:id="481" w:name="100330"/>
      <w:bookmarkStart w:id="482" w:name="100331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10.5. Основная образовательная программа реализуется через организацию урочной и внеурочной деятельности. Общий объем нагрузки и максимальный объем аудиторной нагрузки на обучающихся не должен превышать требований, установленных в таблице 3.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3" w:name="100648"/>
      <w:bookmarkEnd w:id="4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3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484" w:name="100649"/>
      <w:bookmarkEnd w:id="4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Гигиенические требования к максимальному общему объему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недельной образовательной нагрузки обучающихся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3"/>
        <w:gridCol w:w="1896"/>
        <w:gridCol w:w="1896"/>
        <w:gridCol w:w="4740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5" w:name="100650"/>
            <w:bookmarkEnd w:id="48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6" w:name="100651"/>
            <w:bookmarkEnd w:id="48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Максимально допустимая аудиторная недельная нагрузка (в академических часах) &lt;*&gt;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7" w:name="100652"/>
            <w:bookmarkEnd w:id="48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Максимально допустимый недельный объем нагрузки внеурочной деятельности (в академических часах) &lt;**&gt;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8" w:name="100653"/>
            <w:bookmarkEnd w:id="48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6-дневной неделе, не более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89" w:name="100654"/>
            <w:bookmarkEnd w:id="48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5-дневной неделе, не более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0" w:name="100655"/>
            <w:bookmarkEnd w:id="49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Независимо от продолжительности учебной недели, не более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1" w:name="100656"/>
            <w:bookmarkEnd w:id="49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2" w:name="100657"/>
            <w:bookmarkEnd w:id="49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3" w:name="100658"/>
            <w:bookmarkEnd w:id="49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4" w:name="100659"/>
            <w:bookmarkEnd w:id="49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5" w:name="100660"/>
            <w:bookmarkEnd w:id="49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6" w:name="100661"/>
            <w:bookmarkEnd w:id="49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7" w:name="100662"/>
            <w:bookmarkEnd w:id="49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8" w:name="100663"/>
            <w:bookmarkEnd w:id="49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499" w:name="100664"/>
            <w:bookmarkEnd w:id="49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0" w:name="100665"/>
            <w:bookmarkEnd w:id="50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1" w:name="100666"/>
            <w:bookmarkEnd w:id="50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2" w:name="100667"/>
            <w:bookmarkEnd w:id="50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3" w:name="100668"/>
            <w:bookmarkEnd w:id="50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4" w:name="100669"/>
            <w:bookmarkEnd w:id="50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5" w:name="100670"/>
            <w:bookmarkEnd w:id="50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6" w:name="100671"/>
            <w:bookmarkEnd w:id="50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7" w:name="100672"/>
            <w:bookmarkEnd w:id="50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8" w:name="100673"/>
            <w:bookmarkEnd w:id="50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09" w:name="100674"/>
            <w:bookmarkEnd w:id="50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0" w:name="100675"/>
            <w:bookmarkEnd w:id="51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1" w:name="100676"/>
            <w:bookmarkEnd w:id="51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2" w:name="100677"/>
            <w:bookmarkEnd w:id="51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3" w:name="100678"/>
            <w:bookmarkEnd w:id="51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4" w:name="100679"/>
            <w:bookmarkEnd w:id="51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5" w:name="100680"/>
            <w:bookmarkEnd w:id="51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6" w:name="100681"/>
            <w:bookmarkEnd w:id="51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7" w:name="100682"/>
            <w:bookmarkEnd w:id="51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8" w:name="100683"/>
            <w:bookmarkEnd w:id="51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19" w:name="100684"/>
            <w:bookmarkEnd w:id="51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Примечание:</w:t>
            </w:r>
          </w:p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20" w:name="100685"/>
            <w:bookmarkEnd w:id="52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&lt;*&gt; Максимально допустимая аудиторная недельная нагрузка включает обязательную часть учебного плана и часть учебного плана, формируемую участниками образовательных отношений.</w:t>
            </w:r>
          </w:p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21" w:name="100686"/>
            <w:bookmarkEnd w:id="52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&lt;**&gt; 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2" w:name="100687"/>
      <w:bookmarkEnd w:id="5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3" w:name="100688"/>
      <w:bookmarkEnd w:id="5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4" w:name="100689"/>
      <w:bookmarkStart w:id="525" w:name="000112"/>
      <w:bookmarkStart w:id="526" w:name="100332"/>
      <w:bookmarkEnd w:id="524"/>
      <w:bookmarkEnd w:id="525"/>
      <w:bookmarkEnd w:id="5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10.6. Образовательная недельная нагрузка равномерно распределяется в течение учебной недели, при этом объем максимально допустимой аудиторной недельной нагрузки в течение дня составляет: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7" w:name="100690"/>
      <w:bookmarkStart w:id="528" w:name="100333"/>
      <w:bookmarkEnd w:id="527"/>
      <w:bookmarkEnd w:id="52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1-х классов - не должен превышать 4 уроков;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29" w:name="100691"/>
      <w:bookmarkStart w:id="530" w:name="100334"/>
      <w:bookmarkEnd w:id="529"/>
      <w:bookmarkEnd w:id="5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2 - 4 классов - не более 5 уроков;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1" w:name="100335"/>
      <w:bookmarkEnd w:id="53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5 - 6 классов - не более 6 уроков;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2" w:name="100336"/>
      <w:bookmarkEnd w:id="5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7 - 11 классов - не более 7 уроков.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3" w:name="100337"/>
      <w:bookmarkEnd w:id="5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4" w:name="100692"/>
      <w:bookmarkEnd w:id="53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Общий объем нагрузки в течение дня не должен превышать: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5" w:name="100693"/>
      <w:bookmarkEnd w:id="5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1-х классов - 4 уроков и один раз в неделю 5 уроков за счет урока физической культуры;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6" w:name="100694"/>
      <w:bookmarkEnd w:id="53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2 - 4 классов - 5 уроков и один раз в неделю 6 уроков за счет урока физической культуры;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7" w:name="100695"/>
      <w:bookmarkEnd w:id="5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5 - 7 классов - не более 7 уроков;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8" w:name="100696"/>
      <w:bookmarkEnd w:id="53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для обучающихся 8 - 11 классов - не более 8 уроков.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39" w:name="100338"/>
      <w:bookmarkEnd w:id="5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10.7. Расписание уроков составляют с учетом дневной и недельной умственной работоспособности обучающихся и шкалой трудности учебных предметов (</w:t>
      </w:r>
      <w:hyperlink r:id="rId13" w:anchor="10049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3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0" w:name="100697"/>
      <w:bookmarkStart w:id="541" w:name="100339"/>
      <w:bookmarkEnd w:id="540"/>
      <w:bookmarkEnd w:id="5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10.8. При составлении расписания уроков следует чередовать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чередовать с уроками музыки, изобразительного искусства, труда, физической культуры; для обучающихся основного общего и среднего общего образования предметы естественно-математического профиля чередовать с гуманитарными предметами.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2" w:name="100340"/>
      <w:bookmarkEnd w:id="5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1 классов наиболее трудные предметы должны проводить на 2 уроке; 2 - 4 классов - 2 - 3 уроках; для обучающихся 5 - 11-х классов - на 2 - 4 уроках.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3" w:name="100698"/>
      <w:bookmarkStart w:id="544" w:name="100341"/>
      <w:bookmarkEnd w:id="543"/>
      <w:bookmarkEnd w:id="5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начальных классах сдвоенные уроки не проводятся. Допускается проведение сдвоенных уроков физической культуры (занятия на лыжах, занятия в бассейне).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5" w:name="100342"/>
      <w:bookmarkEnd w:id="54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6" w:name="100343"/>
      <w:bookmarkEnd w:id="5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10.9. Продолжительность урока (академический час) во всех классах не должна превышать 45 минут, за исключением 1 класса, в котором продолжительность регламентируется </w:t>
      </w:r>
      <w:hyperlink r:id="rId14" w:anchor="10034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пунктом 10.10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правил, и компенсирующего класса, продолжительность урока в котором не должна превышать 40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7" w:name="100344"/>
      <w:bookmarkEnd w:id="5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Плотность учебной работы обучающихся на уроках по основным предметам должна составлять 60 - 80%.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48" w:name="100699"/>
      <w:bookmarkStart w:id="549" w:name="100345"/>
      <w:bookmarkStart w:id="550" w:name="100346"/>
      <w:bookmarkStart w:id="551" w:name="100347"/>
      <w:bookmarkStart w:id="552" w:name="100348"/>
      <w:bookmarkStart w:id="553" w:name="100349"/>
      <w:bookmarkStart w:id="554" w:name="100350"/>
      <w:bookmarkStart w:id="555" w:name="100351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10.10. Обучение в 1-м классе осуществляется с соблюдением следующих дополнительных требований: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6" w:name="100700"/>
      <w:bookmarkEnd w:id="5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учебные занятия проводятся по 5-дневной учебной неделе и только в первую смену;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7" w:name="100701"/>
      <w:bookmarkEnd w:id="5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8" w:name="100702"/>
      <w:bookmarkEnd w:id="5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рекомендуется организация в середине учебного дня динамической паузы продолжительностью не менее 40 минут;.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59" w:name="100703"/>
      <w:bookmarkEnd w:id="55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обучение проводится без балльного оценивания занятий обучающихся и домашних заданий;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0" w:name="100704"/>
      <w:bookmarkEnd w:id="5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дополнительные недельные каникулы в середине третьей четверти при традиционном режиме обучения. Возможна организация дополнительных каникул независимо от четвертей (триместров).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1" w:name="100705"/>
      <w:bookmarkEnd w:id="5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общеобразовательной организации может осуществляться присмотр и уход в группах продленного дня при создании условий, включающих организацию: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2" w:name="100706"/>
      <w:bookmarkEnd w:id="5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полдника и прогулок для всех учащихся;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3" w:name="100707"/>
      <w:bookmarkEnd w:id="5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полдника, прогулок и дневного сна для детей первого года обучения.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4" w:name="100352"/>
      <w:bookmarkEnd w:id="5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10.11. Для предупреждения переутомления и сохранения оптимального уровня работоспособности в течение недели обучающиеся должны иметь облегченный учебный день в четверг или пятницу.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5" w:name="100353"/>
      <w:bookmarkEnd w:id="56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10.12. Продолжительность перемен между уроками составляет не менее 10 минут, большой перемены (после 2 или 3 уроков) - 20 - 30 минут. Вместо одной большой перемены допускается после 2 и 3 уроков устанавливать две перемены по 20 минут каждая.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6" w:name="100354"/>
      <w:bookmarkEnd w:id="56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Рекомендуется организовывать перемены на открытом воздухе. С этой целью при проведении ежедневной динамической паузы рекомендуется увеличить продолжительность большой перемены до 45 минут, из которых не менее 30 минут отводится на организацию двигательно-активных видов деятельности обучающихся на спортплощадке учреждения, в спортивном зале или в рекреациях.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7" w:name="100355"/>
      <w:bookmarkEnd w:id="56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10.13. Перерыв между сменами должен составлять не менее 30 минут для проведения влажной уборки в помещениях и их проветривания, в случае неблагополучной эпидемиологической ситуации для проведения дезинфекционной обработки перерыв увеличивают до 60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8" w:name="100356"/>
      <w:bookmarkEnd w:id="56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10.14. Использование в учебном процессе инновационных образовательных программ и технологий, расписаний занятий, режимов обучения возможно при отсутствии их неблагоприятного влияния на функциональное состояние и здоровье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69" w:name="100708"/>
      <w:bookmarkStart w:id="570" w:name="100357"/>
      <w:bookmarkEnd w:id="569"/>
      <w:bookmarkEnd w:id="57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10.15. В малокомплектных сельских организациях, осуществляющих образовательную деятельность в зависимости от конкретных условий, числа обучающихся, их возрастных особенностей допускается формирование классов-комплектов из обучающихся начального общего образования. Оптимальным при этом является раздельное обучение обучающихся разного возраста начального общего образования.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1" w:name="100709"/>
      <w:bookmarkStart w:id="572" w:name="100358"/>
      <w:bookmarkEnd w:id="571"/>
      <w:bookmarkEnd w:id="57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объединении обучающихся начального общего образования в класс-комплект оптимальным является создание его из двух классов: 1 и 3 классов (1 + 3), 2 и 3 классов (2 + 3), 2 и 4 классов (2 + 4). Для предупреждения утомления обучающихся необходимо сокращать продолжительность совмещенных (особенно 4-х и 5-х) уроков на 5 - 10 мин. (кроме урока физической культуры). Наполняемость классов-комплектов должна соответствовать таблице 4.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3" w:name="100359"/>
      <w:bookmarkEnd w:id="57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4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74" w:name="100360"/>
      <w:bookmarkEnd w:id="57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Наполняемость классов-комплектов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3"/>
        <w:gridCol w:w="4726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5" w:name="100361"/>
            <w:bookmarkEnd w:id="57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Классы, объединяемые в класс-комплект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обучающихся в классе-комплекте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6" w:name="100362"/>
            <w:bookmarkEnd w:id="57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+ 3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7" w:name="100363"/>
            <w:bookmarkEnd w:id="57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+ 2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8" w:name="100364"/>
            <w:bookmarkEnd w:id="57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+ 4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8 - 10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79" w:name="100365"/>
            <w:bookmarkEnd w:id="57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+ 3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80" w:name="100366"/>
            <w:bookmarkEnd w:id="58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+ 4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81" w:name="100367"/>
            <w:bookmarkEnd w:id="58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+ 4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10 - 15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2" w:name="100368"/>
      <w:bookmarkEnd w:id="5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10.16. В классах компенсирующего обучения количество обучающихся не должно превышать 20 человек. Продолжительность уроков не должна превышать 40 минут. Коррекционно-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развивающие занятия включаются в объем максимально допустимой недельной нагрузки, установленной для обучающегося каждого возраста.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3" w:name="100369"/>
      <w:bookmarkEnd w:id="5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Независимо от продолжительности учебной недели число уроков в день не должно быть более 5 в начальных классах (кроме первого класса) и более 6 уроков - в 5 - 11 классах.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4" w:name="100370"/>
      <w:bookmarkEnd w:id="5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предупреждения переутомления и сохранения оптимального уровня работоспособности организуют облегченный учебный день - четверг или пятница.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5" w:name="100710"/>
      <w:bookmarkStart w:id="586" w:name="100371"/>
      <w:bookmarkEnd w:id="585"/>
      <w:bookmarkEnd w:id="5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облегчения и сокращения периода адаптации к образовательной деятельности обучающихся компенсирующих классов следует обеспечить медико-психологической помощью, осуществляемой педагогами-психологами, врачами-педиатрами, учителями-логопедами, другими специально подготовленными педагогическими работниками, а также с применением информационно-коммуникационных технологий, наглядных пособий.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7" w:name="100372"/>
      <w:bookmarkEnd w:id="5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10.17. С целью профилактики утомления, нарушения осанки и зрения обучающихся на уроках следует проводить физкультминутки и гимнастику для глаз (</w:t>
      </w:r>
      <w:hyperlink r:id="rId15" w:anchor="10051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4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 </w:t>
      </w:r>
      <w:hyperlink r:id="rId16" w:anchor="10053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приложение 5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8" w:name="100373"/>
      <w:bookmarkEnd w:id="5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10.18.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обучающихся (чтение с бумажного носителя, письмо, слушание, опрос и т.п.) в 1 - 4 классах не должна превышать 7 - 10 минут, в 5 - 11 классах - 10 - 15 минут. Расстояние от глаз до тетради или книги должно составлять не менее 25 - 35 см у обучающихся 1 - 4 классов и не менее 30 - 45 см - у обучающихся 5 - 11 классов.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89" w:name="100711"/>
      <w:bookmarkStart w:id="590" w:name="100374"/>
      <w:bookmarkEnd w:id="589"/>
      <w:bookmarkEnd w:id="5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Продолжительность непрерывного использования в образовательной деятельности технических средств обучения устанавливается согласно таблице 5.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1" w:name="100375"/>
      <w:bookmarkEnd w:id="59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5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2" w:name="100376"/>
      <w:bookmarkEnd w:id="5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Продолжительность непрерывного применения технических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средств обучения на уроках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1292"/>
        <w:gridCol w:w="1195"/>
        <w:gridCol w:w="1402"/>
        <w:gridCol w:w="1653"/>
        <w:gridCol w:w="1542"/>
        <w:gridCol w:w="1542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3" w:name="100377"/>
            <w:bookmarkStart w:id="594" w:name="100712"/>
            <w:bookmarkEnd w:id="593"/>
            <w:bookmarkEnd w:id="59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Непрерывная длительность (мин.), не более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просмотр телепередач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работа с изображением на индивидуальном мониторе компьютера и клавиатурой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прослушивание аудиозаписи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прослушивание аудиозаписи в наушниках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5" w:name="100378"/>
            <w:bookmarkEnd w:id="59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1 - 2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6" w:name="100379"/>
            <w:bookmarkEnd w:id="59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3 - 4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7" w:name="100380"/>
            <w:bookmarkEnd w:id="59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598" w:name="100381"/>
            <w:bookmarkEnd w:id="59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8 - 11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599" w:name="100382"/>
      <w:bookmarkEnd w:id="5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 </w:t>
      </w:r>
      <w:hyperlink r:id="rId17" w:anchor="10053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 5)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а в конце урока - физические упражнения для профилактики общего утомления </w:t>
      </w:r>
      <w:hyperlink r:id="rId18" w:anchor="10051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 4)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0" w:name="100713"/>
      <w:bookmarkEnd w:id="6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Продолжительность непрерывного использования компьютера с жидкокристаллическим монитором на уроках составляет: для учащихся 1 - 2-х классов - не более 20 минут, для учащихся 3 - 4 классов - не более 25 минут, для учащихся 5 - 6 классов - не более 30 минут, для учащихся 7 - 11 классов - 35 минут.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1" w:name="100714"/>
      <w:bookmarkEnd w:id="6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Непрерывная продолжительность работы обучающихся непосредственно с интерактивной доской на уроках в 1 - 4 классах не должна превышать 5 минут, в 5 - 11 классах - 10 минут. Суммарная продолжительность использования интерактивной доски на уроках в 1 - 2 классах составляет не более 25 минут, 3 - 4 классах и старше -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офтальмотренаж).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2" w:name="100715"/>
      <w:bookmarkEnd w:id="60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3" w:name="100383"/>
      <w:bookmarkEnd w:id="6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10.19. Режим обучения и организации работы кабинетов с использованием компьютерной техники должен соответствовать гигиеническим требованиям к персональным электронно-вычислительным машинам и организации работы на них.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4" w:name="100716"/>
      <w:bookmarkStart w:id="605" w:name="100384"/>
      <w:bookmarkEnd w:id="604"/>
      <w:bookmarkEnd w:id="60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10.20. Для удовлетворения биологической потребности в движении независимо от возраста обучающихся рекомендуется проводить не менее 3-х учебных занятий физической культурой (в урочной и внеурочной форме) в неделю, предусмотренных в объеме общей недельной нагрузки. Заменять учебные занятия физической культурой другими предметами не допускается.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6" w:name="100385"/>
      <w:bookmarkEnd w:id="6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10.21. Для увеличения двигательной активности обучающихся рекомендуется в учебные планы для обучающихся включать предметы двигательно-активного характера (хореография, ритмика, современные и бальные танцы, обучение традиционным и национальным спортивным играм).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7" w:name="100717"/>
      <w:bookmarkStart w:id="608" w:name="100386"/>
      <w:bookmarkEnd w:id="607"/>
      <w:bookmarkEnd w:id="60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10.22. Двигательная активность обучающихся, помимо уроков физической культуры, в образовательной деятельности может обеспечиваться за счет: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09" w:name="100387"/>
      <w:bookmarkEnd w:id="60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физкультминуток в соответствии с рекомендуемым комплексом упражнений </w:t>
      </w:r>
      <w:hyperlink r:id="rId19" w:anchor="10051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 4)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0" w:name="100388"/>
      <w:bookmarkEnd w:id="6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организованных подвижных игр на переменах;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1" w:name="100389"/>
      <w:bookmarkEnd w:id="6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спортивного часа для детей, посещающих группу продленного дня;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2" w:name="100390"/>
      <w:bookmarkEnd w:id="6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внеклассных спортивных занятий и соревнований, общешкольных спортивных мероприятий, дней здоровья;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3" w:name="100391"/>
      <w:bookmarkEnd w:id="61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самостоятельных занятий физической культурой в секциях и клубах.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4" w:name="100392"/>
      <w:bookmarkEnd w:id="6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10.23. Спортивные нагрузки на занятиях физической культурой, соревнованиях, внеурочных занятиях спортивного профиля,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5" w:name="100393"/>
      <w:bookmarkEnd w:id="61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Распределение обучающихся на основную, подготовительную и специальную группы, для участия в физкультурно-оздоровительных и спортивно-массовых мероприятиях, проводит врач с учетом их состояния здоровья (или на основании справок об их здоровье). Обучающимся основной физкультурной группы разрешается участие во всех физкультурно-оздоровительных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мероприятиях в соответствии с их возрастом. С обучающимися подготовительной и специальной групп физкультурно-оздоровительную работу следует проводить с учетом заключения врача.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6" w:name="100394"/>
      <w:bookmarkEnd w:id="6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Обучающиеся, отнесенные по состоянию здоровья к подготовительной и специальной группам, занимаются физической культурой со снижением физической нагрузки.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7" w:name="100395"/>
      <w:bookmarkEnd w:id="61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Уроки физической культуры целесообразно проводить на открытом воздухе. Возможность проведения занятий физической культурой на открытом воздухе, а также подвижных игр определяется по совокупности показателей метеоусловий (температуры, относительной влажности и скорости движения воздуха) по климатическим зонам </w:t>
      </w:r>
      <w:hyperlink r:id="rId20" w:anchor="10058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(Приложение 7)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8" w:name="100396"/>
      <w:bookmarkEnd w:id="6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дождливые, ветреные и морозные дни занятия физической культурой проводят в зале.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19" w:name="100397"/>
      <w:bookmarkEnd w:id="61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10.24. Моторная плотность занятий физической культурой должна составлять не менее 70%.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0" w:name="100398"/>
      <w:bookmarkEnd w:id="6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тестированию физической подготовленности, участию в соревнованиях и туристских походах обучающихся допускают с разрешения медицинского работника. Его присутствие на спортивных соревнованиях и на занятиях в плавательных бассейнах обязательно.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1" w:name="100399"/>
      <w:bookmarkEnd w:id="62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10.25. На занятиях трудом, предусмотренных образовательной программой, следует чередовать различные по характеру задания. Не следует на уроке выполнять один вид деятельности на протяжении всего времени самостоятельной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2" w:name="100400"/>
      <w:bookmarkEnd w:id="6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10.26.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3" w:name="100401"/>
      <w:bookmarkEnd w:id="6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10.27. При организации практики и занятий общественно полезным трудом обучающихся,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4" w:name="100402"/>
      <w:bookmarkEnd w:id="6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 допускается привлекать обучающихся к работам с вредными или опасными условиями труда, при выполнении которых запрещается применение труда лиц моложе 18-ти лет, а также к уборке санитарных узлов и мест общего пользования, мытью окон и светильников, уборке снега с крыш и другим аналогичным работам.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5" w:name="100403"/>
      <w:bookmarkEnd w:id="6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проведения сельскохозяйственных работ (практики) в районах II климатического пояса следует отводить преимущественно первую половину дня, а в районах III климатической пояса - вторую половину дня (16 - 17 ч) и часы с наименьшей инсоляцией. Сельскохозяйственный инвентарь, используемый для работы, должен соответствовать росту и возрасту обучающихся. Допустимая продолжительность работ для обучающихся 12 - 13 лет составляет - 2 часа; для подростков 14 лет и старше - 3 часа. Через каждые 45 минут работы необходимо устраивать регламентированные 15-минутные перерывы для отдыха. Работа на участках и в помещениях, обработанных пестицидами и агрохимикатами, допускается в сроки, установленные Государственным Каталогом пестицидов и агрохимикатов.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6" w:name="000113"/>
      <w:bookmarkEnd w:id="6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в межшкольных учебных комбинатах занятий по трудовому обучению и профессиональной подготовке в 5 - 11 классах, предусмотренных образовательной программой, обеспечивается соблюдение настоящих санитарных правил и санитарно-эпидемиологических требований к безопасности условий труда работников, не достигших 18-летнего возраста.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7" w:name="100404"/>
      <w:bookmarkEnd w:id="6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10.28. При организации групп продленного дня необходимо руководствоваться рекомендациями, изложенными в </w:t>
      </w:r>
      <w:hyperlink r:id="rId21" w:anchor="10054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приложении 6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настоящих санитарных правил.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8" w:name="100405"/>
      <w:bookmarkEnd w:id="62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10.29. Кружковая работа в группах продленного дня должна учитывать возрастные особенности обучающихся, обеспечивать баланс между двигательно-активными и статическими занятиями, и организована в соответствии с санитарно-эпидемиологическими требованиями к учреждениям дополнительного образования детей.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29" w:name="100406"/>
      <w:bookmarkEnd w:id="6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10.30. 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0" w:name="100407"/>
      <w:bookmarkEnd w:id="6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10.31. При проведении итоговой аттестации не допускается проведение более одного экзамена в день. Перерыв между проведением экзаменов должен быть не менее 2-х дней. При продолжительности экзамена 4 и более часа необходима организация питания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1" w:name="100408"/>
      <w:bookmarkEnd w:id="63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10.32. Вес ежедневного комплекта учебников и письменных принадлежностей не должен превышать: для учащихся 1 - 2-х классов - более 1,5 кг, 3 - 4-х классов - более 2 кг, - 5 - 6-х - более 2,5 кг, 7 - 8-х - более 3,5 кг, 9 - 11-х - более 4,0 кг.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2" w:name="000114"/>
      <w:bookmarkStart w:id="633" w:name="100409"/>
      <w:bookmarkEnd w:id="632"/>
      <w:bookmarkEnd w:id="6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10.33. В целях профилактики нарушения осанки обучающихся рекомендуется для начальных классов иметь два комплекта учебников: один - для использования на уроках в общеобразовательной организации, второй - для приготовления домашних заданий.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4" w:name="000115"/>
      <w:bookmarkStart w:id="635" w:name="100410"/>
      <w:bookmarkEnd w:id="634"/>
      <w:bookmarkEnd w:id="6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XI. Требования к организации медицинского обслуживания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обучающихся и прохождению медицинских осмотров работниками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общеобразовательных организаций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6" w:name="000116"/>
      <w:bookmarkStart w:id="637" w:name="100411"/>
      <w:bookmarkEnd w:id="636"/>
      <w:bookmarkEnd w:id="6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11.1. Во всех общеобразовательных организациях должно быть организовано медицинское обслуживание учащихся.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38" w:name="000117"/>
      <w:bookmarkStart w:id="639" w:name="100412"/>
      <w:bookmarkEnd w:id="638"/>
      <w:bookmarkEnd w:id="6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11.2. Медицинские осмотры обучающихся в общеобразовательных организациях и воспитанников подразделений дошкольного образования следует организовывать и проводить в порядке, установленном федеральным органом исполнительной власти в области здравоохранения.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0" w:name="000118"/>
      <w:bookmarkStart w:id="641" w:name="100413"/>
      <w:bookmarkEnd w:id="640"/>
      <w:bookmarkEnd w:id="6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11.3. Обучающиеся допускаются к занятиям в общеобразовательной организации после перенесенного заболевания только при наличии справки врача-педиатра.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2" w:name="000119"/>
      <w:bookmarkStart w:id="643" w:name="100414"/>
      <w:bookmarkEnd w:id="642"/>
      <w:bookmarkEnd w:id="64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11.4. Во всех видах общеобразовательных организаций организуется работа по профилактике инфекционных и неинфекционных заболеваний.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4" w:name="100415"/>
      <w:bookmarkEnd w:id="6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11.5. С целью выявления педикулеза не реже 4 раз в год после каждых каникул и ежемесячно выборочно (четыре-пять классов) медицинскому персоналу необходимо проводить осмотры детей. Осмотры (волосистой части головы и одежды) проводят в хорошо освещенном помещении, используя лупу и частые гребни. После каждого осмотра гребень обдают крутым кипятком или протирают 70° раствором спирта.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5" w:name="000120"/>
      <w:bookmarkStart w:id="646" w:name="100416"/>
      <w:bookmarkEnd w:id="645"/>
      <w:bookmarkEnd w:id="64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11.6. При обнаружении чесотки и педикулеза обучающиеся на время проведения лечения отстраняются от посещения учреждения. Они могут быть допущены в общеобразовательную организацию только после завершения всего комплекса лечебно-профилактических мероприятий, подтвержденных справкой от врача.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7" w:name="100417"/>
      <w:bookmarkEnd w:id="6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Вопрос о профилактическом лечении лиц, бывших в контакте с больным чесоткой, решается врачом с учетом эпидемиологической обстановки. К указанному лечению привлекают тех, кто находился в тесном бытовом контакте, а также целые группы, классы, где зарегистрировано несколько случаев заболевания чесоткой, или там, где в процессе наблюдения за очагом выявляются новые больные. В организованных коллективах, где профилактическое лечение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контактных лиц не проводилось, осмотр кожных покровов обучающихся осуществляют трижды с интервалом в 10 дней.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8" w:name="100418"/>
      <w:bookmarkEnd w:id="64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выявлении в учреждении чесотки проводят текущую дезинфекцию в соответствии с требованиями территориального органа, осуществляющего государственный санитарно-эпидемиологический надзор.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49" w:name="100419"/>
      <w:bookmarkEnd w:id="6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11.7. В классном журнале рекомендуется оформлять лист здоровья, в который для каждого обучающегося вносят сведения об антропометрических данных, группе здоровья, группе занятий физической культурой, состоянии здоровья, рекомендуемом размере учебной мебели, а также медицинские рекомендации.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0" w:name="000121"/>
      <w:bookmarkStart w:id="651" w:name="100420"/>
      <w:bookmarkEnd w:id="650"/>
      <w:bookmarkEnd w:id="6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11.8. Все работники общеобразовательной организации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 Каждый работник общеобразовательной организации должен иметь личную медицинскую книжку установленного образца.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2" w:name="100421"/>
      <w:bookmarkEnd w:id="6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Работники, уклоняющиеся от прохождения медицинских осмотров, не допускаются к работе.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3" w:name="100718"/>
      <w:bookmarkStart w:id="654" w:name="000122"/>
      <w:bookmarkStart w:id="655" w:name="100422"/>
      <w:bookmarkEnd w:id="653"/>
      <w:bookmarkEnd w:id="654"/>
      <w:bookmarkEnd w:id="6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11.9. Должностные лица и работники общеобразовательных организаций, деятельность которых связана с воспитанием и обучением детей, при трудоустройстве проходят профессиональную гигиеническую подготовку и аттестацию и далее с периодичностью не реже одного раза в 2 года.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6" w:name="100423"/>
      <w:bookmarkEnd w:id="6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XII. Требования к санитарному содержанию территории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 помещений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7" w:name="000123"/>
      <w:bookmarkStart w:id="658" w:name="100424"/>
      <w:bookmarkEnd w:id="657"/>
      <w:bookmarkEnd w:id="6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12.1. Территория общеобразовательной организации должна содержаться в чистоте. Уборку территории проводят ежедневно до выхода обучающихся на площадки. В жаркую, сухую погоду поверхности площадок и травяной покров рекомендуется поливать за 20 минут до начала прогулки и спортивных занятий. Зимой - площадки и пешеходные дорожки отчищать от снега и льда.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59" w:name="000124"/>
      <w:bookmarkStart w:id="660" w:name="100425"/>
      <w:bookmarkEnd w:id="659"/>
      <w:bookmarkEnd w:id="6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Мусор собирают в мусоросборники, которые должны плотно закрываться крышками, и при заполнении 2/3 их объема вывозят на полигоны твердых бытовых отходов в соответствии с договором на вывоз бытовых отходов. После освобождения контейнеры (мусоросборники) должны быть очищены и обработаны дезинфекционными (дезинсекционными) средствами, разрешенными в установленном порядке. Не допускается сжигание мусора на территории общеобразовательной организации, в том числе в мусоросборниках.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1" w:name="100426"/>
      <w:bookmarkEnd w:id="6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12.2. Ежегодно (весной) проводят декоративную обрезку кустарника, вырубку молодой поросли, сухих и низких веток. При наличии непосредственно перед окнами учебных помещений высоких деревьев, закрывающих светопроемы и уменьшающих значения показателей естественной освещенности ниже нормируемых, проводят мероприятия по их вырубке или обрезке ветвей.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2" w:name="000125"/>
      <w:bookmarkStart w:id="663" w:name="100427"/>
      <w:bookmarkEnd w:id="662"/>
      <w:bookmarkEnd w:id="6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12.3. Все помещения общеобразовательной организации подлежат ежедневной влажной уборке с применением моющих средств.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4" w:name="100428"/>
      <w:bookmarkEnd w:id="6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Туалеты, столовые, вестибюли, рекреации подлежат влажной уборке после каждой перемены.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5" w:name="000126"/>
      <w:bookmarkStart w:id="666" w:name="100429"/>
      <w:bookmarkEnd w:id="665"/>
      <w:bookmarkEnd w:id="66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Уборку учебных и вспомогательных помещений проводят после окончания уроков, в отсутствие обучающихся, при открытых окнах или фрамугах. Если общеобразовательная организация работает в две смены, уборку проводят по окончании каждой смены: моют полы, протирают места скопления пыли (подоконники, радиаторы и др.)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7" w:name="000127"/>
      <w:bookmarkStart w:id="668" w:name="100430"/>
      <w:bookmarkEnd w:id="667"/>
      <w:bookmarkEnd w:id="66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Уборку помещений интерната при общеобразовательной организации проводят не реже 1 раза в сутки.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69" w:name="000128"/>
      <w:bookmarkStart w:id="670" w:name="100431"/>
      <w:bookmarkEnd w:id="669"/>
      <w:bookmarkEnd w:id="67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проведения уборки и дезинфекции в общеобразовательной организации и интернате при общеобразовательной организации используют моющие и дезинфицирующие средства, разрешенные в установленном порядке к применению в детских учреждениях, соблюдая инструкции по их применению.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1" w:name="100432"/>
      <w:bookmarkEnd w:id="6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Дезинфицирующие растворы для мытья полов готовят перед непосредственным применением в туалетных комнатах в отсутствие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2" w:name="100433"/>
      <w:bookmarkEnd w:id="67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12.4. Дезинфицирующие и моющие средства хранят в упаковке производителя, в соответствии с инструкцией, и в местах, недоступных для обучающихся.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3" w:name="000129"/>
      <w:bookmarkStart w:id="674" w:name="100434"/>
      <w:bookmarkEnd w:id="673"/>
      <w:bookmarkEnd w:id="67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12.5. С целью предупреждения распространения инфекции при неблагополучной эпидемиологической ситуации в общеобразовательной организации проводят дополнительные противоэпидемические мероприятия, по предписаниям органов, уполномоченных осуществлять государственный санитарно-эпидемиологический надзор.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5" w:name="000130"/>
      <w:bookmarkStart w:id="676" w:name="100435"/>
      <w:bookmarkEnd w:id="675"/>
      <w:bookmarkEnd w:id="67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12.6. Не реже одного раза в месяц во всех видах помещений общеобразовательной организации и интерната при общеобразовательной организации проводится генеральная уборка.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7" w:name="100436"/>
      <w:bookmarkEnd w:id="6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Генеральная уборка техническим персоналом (без привлечения труда обучающихся) проводится с применением разрешенных моющих и дезинфицирующих средств.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8" w:name="100437"/>
      <w:bookmarkEnd w:id="67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Вытяжные вентиляционные решетки ежемесячно очищают от пыли.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79" w:name="000131"/>
      <w:bookmarkStart w:id="680" w:name="100438"/>
      <w:bookmarkEnd w:id="679"/>
      <w:bookmarkEnd w:id="68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12.7. В спальных помещениях общеобразовательной организации и интерната при общеобразовательной организации постельные принадлежности (матрацы, подушки, одеяла) следует проветривать непосредственно в спальнях при открытых окнах во время каждой генеральной уборки. Смена постельного белья и полотенец осуществляется по мере загрязнения, но не реже 1-го раза в неделю.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1" w:name="100439"/>
      <w:bookmarkEnd w:id="68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Перед началом учебного года постельные принадлежности подвергают обработке в дезинфекционной камере.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2" w:name="100440"/>
      <w:bookmarkEnd w:id="6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туалетных помещениях мыло, туалетная бумага и полотенца должны быть в наличии постоянно.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3" w:name="100441"/>
      <w:bookmarkEnd w:id="6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12.8. Ежедневную уборку туалетов, душевых, буфетов, помещений медицинского назначения проводят с использованием дезинфицирующих средств независимо от эпидемиологической ситуации. Санитарно- техническое оборудование подлежит ежедневному обеззараживанию. Ручки сливных бачков и ручки дверей моют теплой водой с мылом. Раковины, унитазы, сидения на унитазы чистят ершами или щетками, чистящими и дезинфицирующими средствами, разрешенными в установленном порядке.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4" w:name="100442"/>
      <w:bookmarkEnd w:id="6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12.9. В медицинском кабинете, помимо обеззараживания помещения и предметов обстановки, необходимо дезинфицировать медицинские инструменты в соответствии с указаниями по дезинфекции, предстерилизационной очистке и стерилизации изделий медицинского назначения.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5" w:name="100443"/>
      <w:bookmarkEnd w:id="68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Предпочтение следует отдавать стерильным медицинским изделиям одноразового применения.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6" w:name="100444"/>
      <w:bookmarkEnd w:id="6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12.10. При образовании медицинских отходов, которые по степени эпидемиологической опасности относятся к потенциально опасным отходам, их обезвреживают и удаляют в соответствии с правилами сбора, хранения, переработки, обезвреживания и удаления всех видов отходов лечебно-профилактических учреждений.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7" w:name="100445"/>
      <w:bookmarkEnd w:id="6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12.11. Уборочный инвентарь для уборки помещений должен быть промаркирован и закреплен за определенными помещениями.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8" w:name="100446"/>
      <w:bookmarkEnd w:id="6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Уборочный инвентарь для уборки санитарных узлов (ведра, тазы, швабры, ветошь) должен иметь сигнальную маркировку (красного цвета), использоваться по назначению и храниться отдельно от другого уборочного инвентаря.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89" w:name="100447"/>
      <w:bookmarkEnd w:id="68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12.12. По окончании уборки весь уборочный инвентарь промывают с использованием моющих средств, ополаскивают проточной водой и просушивают. Хранят уборочный инвентарь в отведенном для этих целей месте.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0" w:name="100448"/>
      <w:bookmarkEnd w:id="6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12.13. Санитарное содержание помещений и дезинфекционные мероприятия в подразделениях дошкольного образования проводятся в соответствии с санитарно-эпидемиологическими требованиями к устройству, содержанию и организации режима работы дошкольных организаций.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1" w:name="000132"/>
      <w:bookmarkStart w:id="692" w:name="100449"/>
      <w:bookmarkEnd w:id="691"/>
      <w:bookmarkEnd w:id="6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12.14. Санитарное состояние помещений пищеблока следует поддерживать с учетом санитарно-эпидемических требований к организации питания обучающихся в общеобразовательных организациях. При наличии бассейна уборка и дезинфекция помещений и оборудования проводится в соответствии с санитарными правилами для плавательных бассейнов.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3" w:name="100450"/>
      <w:bookmarkEnd w:id="6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12.15. Спортивный инвентарь подлежит ежедневной обработке моющими средствами.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4" w:name="100451"/>
      <w:bookmarkEnd w:id="69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Спортивный инвентарь, размещенный в зале, протирают увлажненной ветошью, металлические части - сухой ветошью в конце каждой учебной смены. После каждого занятия спортзал проветривают не менее 10 минут. Спортивный ковер очищают ежедневно с использованием пылесоса, не менее 3-х раз в месяц проводят его влажную чистку с использованием моющего пылесоса. Спортивные маты ежедневно протирают мыльно-содовым раствором.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5" w:name="100452"/>
      <w:bookmarkEnd w:id="69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12.16. При наличии ковров и ковровых покрытий (в помещениях начальной общеобразовательной школы, групп продленного дня, интернате) их очищают пылесосом в ежедневном режиме, а также 1 раз в год подвергаются просушиванию и выколачиванию на свежем воздухе.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6" w:name="000133"/>
      <w:bookmarkStart w:id="697" w:name="100453"/>
      <w:bookmarkEnd w:id="696"/>
      <w:bookmarkEnd w:id="69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12.17. При появлении в учреждении синантропных насекомых и грызунов на территории общеобразовательной организации и во всех помещениях необходимо проводить дезинсекцию и дератизацию силами специализированных организаций в соответствии с нормативно-методическими документами.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8" w:name="100454"/>
      <w:bookmarkEnd w:id="69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 целью предупреждения выплода мух и уничтожения их на фазе развития один раз в 5 - 10 дней надворные туалеты обрабатывают разрешенными дезинфицирующими средствами в соответствии с нормативно-методическими документами по борьбе с мухами.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699" w:name="100455"/>
      <w:bookmarkEnd w:id="69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XIII. Требования к соблюдению санитарных правил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0" w:name="000134"/>
      <w:bookmarkStart w:id="701" w:name="100456"/>
      <w:bookmarkEnd w:id="700"/>
      <w:bookmarkEnd w:id="7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13.1. Руководитель общеобразовательной организации является ответственным лицом за организацию и полноту выполнения настоящих санитарных правил, в том числе обеспечивает: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2" w:name="100457"/>
      <w:bookmarkEnd w:id="70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наличие в учреждении настоящих санитарных правил и доведение их содержания до работников учреждения;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3" w:name="100458"/>
      <w:bookmarkEnd w:id="70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выполнение требований санитарных правил всеми работниками учреждения;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4" w:name="100459"/>
      <w:bookmarkEnd w:id="7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необходимые условия для соблюдения санитарных правил;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5" w:name="100460"/>
      <w:bookmarkEnd w:id="70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6" w:name="100461"/>
      <w:bookmarkEnd w:id="7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наличие медицинских книжек на каждого работника и своевременное прохождение ими периодических медицинских обследований;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7" w:name="100462"/>
      <w:bookmarkEnd w:id="70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- организацию мероприятий по дезинфекции, дезинсекции и дератизации;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8" w:name="100463"/>
      <w:bookmarkEnd w:id="70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наличие аптечек для оказания первой медицинской помощи и их своевременное пополнение.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09" w:name="000135"/>
      <w:bookmarkStart w:id="710" w:name="100464"/>
      <w:bookmarkEnd w:id="709"/>
      <w:bookmarkEnd w:id="7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13.2. Медицинский персонал общеобразовательной организации осуществляет повседневный контроль за соблюдением требований санитарных правил.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1" w:name="100465"/>
      <w:bookmarkEnd w:id="7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1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2" w:name="100466"/>
      <w:bookmarkEnd w:id="7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ВОСПИТАНИЮ И ФОРМИРОВАНИЮ ПРАВИЛЬНОЙ РАБОЧЕЙ ПОЗЫ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 ОБУЧАЮЩИХСЯ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3" w:name="000136"/>
      <w:bookmarkStart w:id="714" w:name="100467"/>
      <w:bookmarkEnd w:id="713"/>
      <w:bookmarkEnd w:id="7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целях формирования правильной осанки и сохранения здоровья необходимо с первых дней обучения в общеобразовательной организации воспитывать и формировать правильную рабочую позу обучающихся за школьной партой. Для этого необходимо посвятить специальный урок в первых классах.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5" w:name="100468"/>
      <w:bookmarkEnd w:id="71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формирования правильной осанки необходимо обеспечить рабочее место для обучающегося мебелью в соответствии с его ростом; приучить его сохранять во время учебных занятий правильную рабочую позу, которая наименее утомительна: сидеть глубоко на стуле, ровно держать корпус и голову; ноги должны быть согнуты в тазобедренном и коленном суставах, ступни опираться на пол, предплечья свободно лежать на столе.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6" w:name="100469"/>
      <w:bookmarkEnd w:id="7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размещении обучающегося за рабочим столом стул задвигается под стол так, чтобы при опоре на спинку между грудью и столом помещалась его ладонь.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7" w:name="100470"/>
      <w:bookmarkEnd w:id="71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рационального подбора мебели с целью профилактики нарушений костно-мышечной системы рекомендуется все учебные помещения и кабинеты оснащать ростовыми линейками.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8" w:name="100471"/>
      <w:bookmarkEnd w:id="7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Учитель объясняет обучающимся, как надо держать голову, плечи, руки и подчеркивает, что нельзя опираться грудью о край парты (стола); расстояние от глаз до книги или тетради должно равняться длине предплечья от локтя до конца пальцев. Руки лежат свободно, не прижимаясь к столу, на тетради лежит правая рука и пальцы левой. Обе ноги всей ступней опираются на пол.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19" w:name="100472"/>
      <w:bookmarkEnd w:id="71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овладении навыками письма обучающийся опирается о спинку парты (стула) поясницей, при объяснении учителя - сидит более свободно, опирается о спинку парты (стула) не только крестцово-поясничной, но и подлопаточной частью спины. Учитель после объяснения и показа правильной посадки за партой просит обучающихся всего класса сесть правильно и, обходя класс, поправляет в случае необходимости.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0" w:name="100473"/>
      <w:bookmarkEnd w:id="7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учебном кабинете следует поместить таблицу "Правильно сиди при письме", чтобы обучающиеся всегда имели ее перед глазами. Вместе с тем, обучающимся необходимо показать таблицы, демонстрирующие дефекты в осанке, возникающие в результате неправильной посадки. Выработка определенного навыка достигается не только объяснением, подкрепленным показом, а и систематическим повторением. Для выработки навыка правильной посадки педагогический работник должен повседневно контролировать правильность позы обучающихся во время занятий.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1" w:name="000137"/>
      <w:bookmarkStart w:id="722" w:name="100474"/>
      <w:bookmarkEnd w:id="721"/>
      <w:bookmarkEnd w:id="7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Роль учителя в воспитании у обучающихся правильной посадки особенно велика в течение первых трех-четырех лет обучения в общеобразовательной организации, когда у них формируется этот навык, а также и в последующие годы обучения.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3" w:name="100475"/>
      <w:bookmarkEnd w:id="7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Учитель, при сотрудничестве с родителями, может дать рекомендации по выбору ранца для учебников и школьных принадлежностей: вес ранца без учебников для учащихся 1 - 4 классов должен быть не более 700 г. При этом ранец должен иметь широкие лямки (4 - 4,5 см) и достаточную формоустойчивость, обеспечивающую его плотное прилегание к спине обучающегося и равномерное распределение веса. Материал для изготовления ранцев должен быть легким, прочным, с водоотталкивающим покрытием, удобным для чистки.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4" w:name="100476"/>
      <w:bookmarkEnd w:id="7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2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5" w:name="100477"/>
      <w:bookmarkEnd w:id="7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РАЗМЕРЫ ИНСТРУМЕНТОВ И ИНВЕНТАРЯ,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ИСПОЛЬЗУЕМОГО ПРИ ТРУДОВОМ ОБУЧЕНИИ И ОРГАНИЗАЦИИ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ОБЩЕСТВЕННО ПОЛЕЗНОГО ТРУДА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26" w:name="100478"/>
      <w:bookmarkEnd w:id="7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Размеры некоторых столярных и слесарных инструментов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3"/>
        <w:gridCol w:w="1284"/>
        <w:gridCol w:w="1284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27" w:name="100479"/>
            <w:bookmarkEnd w:id="72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Инструменты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10 - 12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13 - 15 лет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28" w:name="100480"/>
            <w:bookmarkEnd w:id="728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Ножовка столярная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полотна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280 - 300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320 - 350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шаг зубьев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ручки (форма призмы)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со стороны полотна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со стороны ладони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со стороны боковой грани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29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29" w:name="100481"/>
            <w:bookmarkEnd w:id="72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Шерхебель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колодки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колодки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38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45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железки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железки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0" w:name="100482"/>
            <w:bookmarkEnd w:id="73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Рубанок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210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244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48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56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длина металлической колодки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220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металлической колодки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47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52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железки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180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ширина железки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30 - 40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1" w:name="100483"/>
            <w:bookmarkEnd w:id="73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Молоток столярный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 г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сечение ручки в месте хвата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 x 20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 x 22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2" w:name="100484"/>
            <w:bookmarkEnd w:id="73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Рашпиль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длина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ручки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диаметр наиболее толстой части брюшка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31,5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3" w:name="100485"/>
            <w:bookmarkEnd w:id="73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Клещи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длина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рычагов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125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расстояние между внешними сторонами рычагов в месте хвата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4" w:name="100486"/>
            <w:bookmarkEnd w:id="73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Напильники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общая длина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200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250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ручки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112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диаметр наиболее толстой части брюшка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31,5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5" w:name="100487"/>
            <w:bookmarkEnd w:id="73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Ножовка слесарная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полотна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275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ручки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диаметр наиболее толстой части брюшка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34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6" w:name="100488"/>
            <w:bookmarkEnd w:id="73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Молоток слесарный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Масса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 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400 г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280 - 300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300 - 320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сечение ручки в месте хвата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26 x 20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28 x 22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37" w:name="100489"/>
            <w:bookmarkEnd w:id="737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Ножницы по металлу</w:t>
            </w:r>
          </w:p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Длина режущей части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 мм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60 мм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8" w:name="100490"/>
      <w:bookmarkEnd w:id="73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Объем ведер и леек: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39" w:name="100491"/>
      <w:bookmarkEnd w:id="7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детей 8 - 10 лет - не более 3 литров;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0" w:name="100492"/>
      <w:bookmarkEnd w:id="7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детей 11 - 12 лет - не более 4 литров;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1" w:name="100493"/>
      <w:bookmarkEnd w:id="7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для детей 13 - 14 лет - не более 6 литров;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2" w:name="100494"/>
      <w:bookmarkEnd w:id="7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детей 15 - 16 лет - не более 8 литров.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3" w:name="100495"/>
      <w:bookmarkEnd w:id="74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3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4" w:name="100496"/>
      <w:bookmarkEnd w:id="74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ГИГИЕНИЧЕСКИЕ РЕКОМЕНДАЦИИ К РАСПИСАНИЮ УРОКОВ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5" w:name="100497"/>
      <w:bookmarkEnd w:id="74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Современными научными исследованиями установлено, что биоритмологический оптимум умственной работоспособности у детей школьного возраста приходится на интервал 10 - 12 часов. В эти часы отмечается наибольшая эффективность усвоения материала при наименьших психофизиологических затратах организма.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6" w:name="100719"/>
      <w:bookmarkStart w:id="747" w:name="100498"/>
      <w:bookmarkEnd w:id="746"/>
      <w:bookmarkEnd w:id="7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Поэтому в расписании уроков для обучающихся начального общего образования основные предметы должны проводиться на 2 - 3-х уроках, а для обучающихся основного общего и среднего общего образования - на 2, 3, 4 уроках.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8" w:name="100499"/>
      <w:bookmarkEnd w:id="74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Неодинакова умственная работоспособность обучающихся в разные дни учебной недели. Ее уровень нарастает к середине недели и остается низким в начале (понедельник) и в конце (пятница) недели.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49" w:name="100500"/>
      <w:bookmarkEnd w:id="74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Поэтому 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(</w:t>
      </w:r>
      <w:hyperlink r:id="rId22" w:anchor="10050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таблица 1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3" w:anchor="100509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2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 </w:t>
      </w:r>
      <w:hyperlink r:id="rId24" w:anchor="10051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настоящего приложения) либо со средним баллом и наименьшим баллом по шкале трудности, но в большем количестве, чем в остальные дни недели. Изложение нового материала, контрольные работы следует проводить на 2 - 4 уроках в середине учебной недели.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0" w:name="100501"/>
      <w:bookmarkEnd w:id="75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Предметы, требующие больших затрат времени на домашнюю подготовку, не должны группироваться в один день.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1" w:name="100502"/>
      <w:bookmarkEnd w:id="75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составлении расписания уроков для обучающихся начальных, средних и старших классов необходимо пользоваться </w:t>
      </w:r>
      <w:hyperlink r:id="rId25" w:anchor="10050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таблицами 1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- </w:t>
      </w:r>
      <w:hyperlink r:id="rId26" w:anchor="10051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3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, в которых трудность каждого учебного предмета ранжируется в баллах.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2" w:name="100503"/>
      <w:bookmarkEnd w:id="75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Занятия физической культурой рекомендуется предусматривать в числе последних уроков. После уроков физической культуры не проводятся уроки с письменными заданиями и контрольные работы.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3" w:name="100504"/>
      <w:bookmarkEnd w:id="75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правильно составленном расписании уроков наибольшее количество баллов за день по сумме всех предметов должно приходиться на вторник и (или) среду.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4" w:name="100505"/>
      <w:bookmarkEnd w:id="75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1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5" w:name="100506"/>
      <w:bookmarkEnd w:id="75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Шкала трудности предметов для 1 - 4 классов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9"/>
        <w:gridCol w:w="3751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56" w:name="100507"/>
            <w:bookmarkEnd w:id="75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(национальный, иностранный язык)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Природоведение, 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Русская (национальная) 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История (4 классов)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Рисование и музыка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7" w:name="100508"/>
      <w:bookmarkEnd w:id="7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2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58" w:name="100509"/>
      <w:bookmarkEnd w:id="7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Шкала трудности учебных предметов, изучаемых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5 - 9 классах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76"/>
        <w:gridCol w:w="751"/>
        <w:gridCol w:w="750"/>
        <w:gridCol w:w="750"/>
        <w:gridCol w:w="750"/>
        <w:gridCol w:w="750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59" w:name="100510"/>
            <w:bookmarkEnd w:id="75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 класс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Черчение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Мировая художественная культура (МХК)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Краеведение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Природоведение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Граждановедение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Ритмика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Труд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lastRenderedPageBreak/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right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0" w:name="100511"/>
      <w:bookmarkEnd w:id="7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3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1" w:name="100512"/>
      <w:bookmarkEnd w:id="7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Шкала трудности учебных предметов, изучаемых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10 - 11 классах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64"/>
        <w:gridCol w:w="2013"/>
        <w:gridCol w:w="2665"/>
        <w:gridCol w:w="2013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762" w:name="100513"/>
            <w:bookmarkEnd w:id="76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Количество баллов (ранг трудности)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Информатика,</w:t>
            </w:r>
          </w:p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Экономика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Геометрия, химия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История,</w:t>
            </w:r>
          </w:p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Обществознание,</w:t>
            </w:r>
          </w:p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МХК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Астрономия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География, Экология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Литература, иностранный язык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ОБЖ, Краеведение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3" w:name="100514"/>
      <w:bookmarkEnd w:id="7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4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4" w:name="100515"/>
      <w:bookmarkEnd w:id="7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РЕКОМЕНДУЕМЫЙ КОМПЛЕКС УПРАЖНЕНИЙ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ФИЗКУЛЬТУРНЫХ МИНУТОК (ФМ)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5" w:name="100516"/>
      <w:bookmarkEnd w:id="76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Учебные занятия, сочетающие в себе психическую, статическую, динамическую нагрузки на отдельные органы и системы и на весь организм в целом, требуют проведения на уроках физкультурных минуток (далее - ФМ) для снятия локального утомления и ФМ общего воздействия.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6" w:name="100517"/>
      <w:bookmarkEnd w:id="76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ФМ для улучшения мозгового кровообращения: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7" w:name="100518"/>
      <w:bookmarkEnd w:id="76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Исходное положение (далее - и.п.) - сидя на стуле. 1 - 2 - отвести голову назад и плавно наклонить назад, 3 - 4 - голову наклонить вперед, плечи не поднимать. Повторить 4 - 6 раз. Темп медленный.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8" w:name="100519"/>
      <w:bookmarkEnd w:id="76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2. И.п. - сидя, руки на поясе. 1 - поворот головы направо, 2 - и.п., 3 - поворот головы налево, 4 - и.п. Повторить 6 - 8 раз. Темп медленный.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69" w:name="100520"/>
      <w:bookmarkEnd w:id="76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И.п. - стоя или сидя, руки на поясе. 1 - махом левую руку занести через правое плечо, голову повернуть налево. 2 - и.п., 3 - 4 - то же правой рукой. Повторить 4 - 6 раз. Темп медленный.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0" w:name="100521"/>
      <w:bookmarkEnd w:id="77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ФМ для снятия утомления с плечевого пояса и рук: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1" w:name="100522"/>
      <w:bookmarkEnd w:id="77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И.п. - стоя или сидя, руки на поясе. 1 - правую руку вперед, левую вверх. 2 - переменить положения рук. Повторить 3 - 4 раза, затем расслабленно опустить вниз и потрясти кистями, голову наклонить вперед.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2" w:name="100523"/>
      <w:bookmarkEnd w:id="77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И.п. - стоя или сидя, кисти тыльной стороной на поясе. 1 - 2 - свести локти вперед, голову наклонить вперед. 3 - 4 - локти назад, прогнуться. Повторить 6 - 8 раз, затем руки вниз и потрясти расслабленно. Темп медленный.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3" w:name="100524"/>
      <w:bookmarkEnd w:id="77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И.п. - сидя, руки вверх. 1 - сжать кисти в кулак. 2 - разжать кисти. Повторить 6 - 8 раз, затем руки расслабленно опустить вниз и потрясти кистями.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4" w:name="100525"/>
      <w:bookmarkEnd w:id="77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ФМ для снятия утомления с туловища: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5" w:name="100526"/>
      <w:bookmarkEnd w:id="77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6 - 8 раз.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6" w:name="100527"/>
      <w:bookmarkEnd w:id="77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И.п. - стойка ноги врозь, руки за голову. 1 - 5 - круговые движения тазом в одну сторону. 4 - 6 - то же в другую сторону. 7 - 8 - руки вниз и расслабленно потрясти кистями. Повторить 4 - 6 раз.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7" w:name="100528"/>
      <w:bookmarkEnd w:id="77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И.п. - стойка ноги врозь. 1 - 2 - наклон вперед, правая рука скользит вдоль ноги вниз, левая, сгибаясь, вдоль тела вверх. 3 - 4 - и.п., 5 - 8 - то же в другую сторону. Повторить 6 - 8 раз.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8" w:name="100529"/>
      <w:bookmarkEnd w:id="77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ФМ общего воздействия комплектуются из упражнений для разных групп мышц с учетом их напряжения в процессе деятельности.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79" w:name="100720"/>
      <w:bookmarkStart w:id="780" w:name="100530"/>
      <w:bookmarkEnd w:id="779"/>
      <w:bookmarkEnd w:id="78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Комплекс упражнений ФМ для обучающихся начального общего образования на уроках с элементами письма: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1" w:name="100531"/>
      <w:bookmarkEnd w:id="78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Упражнения для улучшения мозгового кровообращения. И.п. - сидя, руки на поясе. 1 - поворот головы направо, 2 - и.п., 3 - поворот головы налево, 4 - и.п., 5 - плавно наклонить голову назад, 6 - и.п., 7 - голову наклонить вперед. Повторить 4 - 6 раз. Темп медленный.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2" w:name="100532"/>
      <w:bookmarkEnd w:id="78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Упражнения для снятия утомления с мелких мышц кисти. И.п. -сидя, руки подняты вверх. 1 - сжать кисти в кулак, 2 - разжать кисти. Повторить 6 - 8 раз, затем руки расслабленно опустить вниз и потрясти кистями.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3" w:name="100533"/>
      <w:bookmarkEnd w:id="78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Упражнение для снятия утомления с мышц туловища. И.п. - стойка ноги врозь, руки за голову. 1 - резко повернуть таз направо. 2 - резко повернуть таз налево. Во время поворотов плечевой пояс оставить неподвижным. Повторить 4 - 6 раз. Темп средний.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4" w:name="100534"/>
      <w:bookmarkEnd w:id="78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Упражнение для мобилизации внимания. И.п. - стоя, руки вдоль туловища. 1 - правую руку на пояс, 2 - левую руку на пояс, 3 - правую руку на плечо, 4 - левую руку на плечо, 5 - правую руку вверх, 6 - левую руку вверх, 7 - 8 - хлопки руками над головой, 9 - опустить левую руку на плечо, 10 - правую руку на плечо, 11 - левую руку на пояс, 12 - правую руку на пояс, 13 - 14 - хлопки руками по бедрам. Повторить 4 - 6 раз. Темп - 1 раз медленный, 2 - 3 раза -средний, 4 - 5 - быстрый, 6 - медленный.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5" w:name="100535"/>
      <w:bookmarkEnd w:id="78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Приложение 5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6" w:name="100536"/>
      <w:bookmarkEnd w:id="78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РЕКОМЕНДУЕМЫЙ КОМПЛЕКС УПРАЖНЕНИЙ ГИМНАСТИКИ ГЛАЗ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7" w:name="100537"/>
      <w:bookmarkEnd w:id="78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1. Быстро поморгать, закрыть глаза и посидеть спокойно, медленно считая до 5. Повторять 4 - 5 раз.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8" w:name="100538"/>
      <w:bookmarkEnd w:id="78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2. Крепко зажмурить глаза (считать до 3, открыть их и посмотреть вдаль (считать до 5). Повторять 4 - 5 раз.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89" w:name="100539"/>
      <w:bookmarkEnd w:id="78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3. Вытянуть правую руку вперед. Следить глазами, не поворачивая головы, за медленными движениями указательного пальца вытянутой руки влево и вправо, вверх и вниз. Повторять 4 - 5 раз.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0" w:name="100540"/>
      <w:bookmarkEnd w:id="79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4. Посмотреть на указательный палец вытянутой руки на счет 1 - 4, потом перенести взор вдаль на счет 1 - 6. Повторять 4 - 5 раз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1" w:name="100541"/>
      <w:bookmarkEnd w:id="79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5. В среднем темпе проделать 3 - 4 круговых движений глазами в правую сторону, столько же в левую сторону. Расслабив глазные мышцы, посмотреть вдаль на счет 1 - 6. Повторять 1 - 2 раза.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2" w:name="100542"/>
      <w:bookmarkEnd w:id="79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Приложение 6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3" w:name="100543"/>
      <w:bookmarkEnd w:id="79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ОРГАНИЗАЦИИ И РЕЖИМУ РАБОТЫ ГРУПП ПРОДЛЕННОГО ДНЯ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4" w:name="100544"/>
      <w:bookmarkEnd w:id="79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Общие положения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5" w:name="100721"/>
      <w:bookmarkStart w:id="796" w:name="000138"/>
      <w:bookmarkStart w:id="797" w:name="100545"/>
      <w:bookmarkEnd w:id="795"/>
      <w:bookmarkEnd w:id="796"/>
      <w:bookmarkEnd w:id="79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Комплектовать группы продленного дня рекомендуется из обучающихся одного класса либо параллельных классов. Пребывание обучающихся в группе продленного дня, одновременно с образовательной деятельностью, может охватывать период времени пребывания обучающихся в общеобразовательной организации с 8.00 - 8.30 до 18 - 19.00. часов.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8" w:name="100546"/>
      <w:bookmarkEnd w:id="79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Помещения групп продленного дня для обучающихся I - VIII классов целесообразно размещать в пределах соответствующих учебных секций, включая рекреации.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799" w:name="000139"/>
      <w:bookmarkStart w:id="800" w:name="100547"/>
      <w:bookmarkEnd w:id="799"/>
      <w:bookmarkEnd w:id="80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первых классов в режиме группы продленного дня рекомендуется предусматривать сон и игры. При отсутствии в общеобразовательной организации специальных помещений для организации сна и игр могут быть использованы универсальные помещения, объединяющие спальню и игровую, оборудованные встроенной мебелью: шкафы, одноярусные кровати.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1" w:name="100548"/>
      <w:bookmarkEnd w:id="80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обучающихся II - VIII классов, в зависимости от конкретных возможностей, рекомендуется выделить закрепленные помещения для организации игровой деятельности, кружковой работы, занятий по желанию обучающихся, дневного сна для ослабленных.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2" w:name="100549"/>
      <w:bookmarkEnd w:id="80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Режим дня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3" w:name="000140"/>
      <w:bookmarkStart w:id="804" w:name="100550"/>
      <w:bookmarkEnd w:id="803"/>
      <w:bookmarkEnd w:id="80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обеспечения максимально возможного оздоровительного влияния и сохранения работоспособности обучающихся, посещающих группы продленного дня, необходима рациональная организация режима дня, начиная с момента прихода в общеобразовательную организацию, и широкое проведение физкультурно-оздоровительных мероприятий.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5" w:name="000141"/>
      <w:bookmarkStart w:id="806" w:name="100551"/>
      <w:bookmarkEnd w:id="805"/>
      <w:bookmarkEnd w:id="80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Наилучшим сочетанием видов деятельности обучающихся в группах продленного дня является их двигательная активность на воздухе до начала самоподготовки (прогулка, подвижные и спортивные игры, общественно полезный труд на участке общеобразовательной организации, если он предусмотрен образовательной программой), а после самоподготовки - участие в мероприятиях эмоционального характера (занятия в кружках, игры, посещение зрелищных мероприятий, подготовка и проведение концертов самодеятельности, викторин и другие мероприятия).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7" w:name="100552"/>
      <w:bookmarkEnd w:id="80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режиме дня должны обязательно предусматриваться: питание, прогулка, дневной сон для обучающихся 1-х классов и ослабленных обучающихся II - III классов, самоподготовка, общественно-полезный труд, кружковая работа и широкое проведение физкультурно-оздоровительных мероприятий.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8" w:name="100553"/>
      <w:bookmarkEnd w:id="80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Отдых на свежем воздухе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09" w:name="000142"/>
      <w:bookmarkStart w:id="810" w:name="100554"/>
      <w:bookmarkEnd w:id="809"/>
      <w:bookmarkEnd w:id="81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После окончания учебных занятий в общеобразовательной организации для восстановления работоспособности обучающихся перед выполнением домашних заданий организуется отдых длительностью не менее 2 часов. Основная часть этого времени отводится на свежем воздухе. Целесообразно предусмотреть прогулки: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1" w:name="100555"/>
      <w:bookmarkEnd w:id="81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до обеда, длительностью не менее 1 часа, после окончания учебных занятий в школе;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2" w:name="100556"/>
      <w:bookmarkEnd w:id="81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перед самоподготовкой, в течение часа.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3" w:name="100557"/>
      <w:bookmarkEnd w:id="81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Прогулки рекомендуется сопровождать спортивными, подвижными играми и физическими упражнениями. В зимнее время полезно организовать занятия конькобежным спортом, лыжами 2 раза в неделю. В теплое время года рекомендуется организовать занятия легкой атлетикой, волейболом, баскетболом, теннисом и другими спортивными играми на открытом воздухе. Рекомендуется также использовать плавательный бассейн для занятий плаванием и водным спортом.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4" w:name="100558"/>
      <w:bookmarkEnd w:id="81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Обучающиеся,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5" w:name="100559"/>
      <w:bookmarkEnd w:id="81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Одежда обучающихся во время занятий на открытом воздухе должна предохранять их от переохлаждения и перегревания и не стеснять движений.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6" w:name="100560"/>
      <w:bookmarkEnd w:id="81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непогоду подвижные игры можно переносить в хорошо проветриваемые помещения.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7" w:name="100561"/>
      <w:bookmarkEnd w:id="81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Местом для отдыха на свежем воздухе и проведение спортивного часа может быть пришкольный участок или специально оборудованные площадки. Кроме того, для этих целей могут быть использованы прилежащие скверы, парки, лес, стадионы.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8" w:name="100562"/>
      <w:bookmarkEnd w:id="81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Организация дневного сна для первоклассников и ослабленных детей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19" w:name="100563"/>
      <w:bookmarkEnd w:id="81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Сон снимает усталость и возбуждение детей, длительное время находящихся в большом коллективе, повышает их работоспособность. Длительность дневного сна должна быть не менее 1 часа.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0" w:name="100564"/>
      <w:bookmarkEnd w:id="82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Для организации дневного сна должны быть выделены либо специальные спальные, либо универсальные помещения, площадью из расчета 4,0 м2 на одного учащегося, оборудованные подростковыми (размером 1600 x 700 мм) или встроенными одноярусными кроватями.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1" w:name="100565"/>
      <w:bookmarkEnd w:id="82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расстановке кроватей необходимо соблюдать расстояние между: длинными сторонами кровати - 50 см; изголовьями - 30 см; кроватью и наружной стеной - 60 см, а для северных районов страны - 100 см.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2" w:name="100566"/>
      <w:bookmarkEnd w:id="82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За каждым обучающимся должно быть закреплено определенное спальное место со сменой постельного белья по мере загрязнения, но не реже 1 раз в 10 дней.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3" w:name="100567"/>
      <w:bookmarkEnd w:id="82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Спальные помещения рекомендуется проветривать за 30 минут до сна, сон проводить при открытых фрамугах или форточках.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4" w:name="100568"/>
      <w:bookmarkEnd w:id="82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Подготовка домашних заданий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5" w:name="100569"/>
      <w:bookmarkEnd w:id="82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выполнении обучающимися домашних заданий (самоподготовка) следует соблюдать следующие рекомендации: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6" w:name="100570"/>
      <w:bookmarkEnd w:id="82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приготовление уроков проводить в закрепленном учебном помещении, оборудованном мебелью, соответствующей росту обучающихся;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7" w:name="100571"/>
      <w:bookmarkEnd w:id="82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начинать самоподготовку в 15 - 16 часов, так как к этому времени отмечается физиологический подъем работоспособности;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8" w:name="100572"/>
      <w:bookmarkEnd w:id="82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ограничивать длительность выполнения домашних заданий, чтобы затраты времени на выполнение не превышали (в астрономических часах): во 2 - 3 классах - 1,5 ч, в 4 - 5 классах - 2 ч, в 6 - 8 классах - 2,5 ч, в 9 - 11 классах - до 3,5 ч;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29" w:name="100573"/>
      <w:bookmarkEnd w:id="82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предоставлять по усмотрению обучающихся очередность выполнения домашних заданий, рекомендуя при этом начинать с предмета средней трудности для данного обучающегося;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0" w:name="100574"/>
      <w:bookmarkEnd w:id="83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предоставлять обучающимся возможность устраивать произвольные перерывы по завершению определенного этапа работы;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1" w:name="100575"/>
      <w:bookmarkEnd w:id="83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проводить "физкультурные минутки" длительностью 1 - 2 минуты;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2" w:name="100576"/>
      <w:bookmarkEnd w:id="83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- предоставлять обучающимся, закончившим выполнение домашних заданий раньше всей группы, чтобы предоставить возможность приступить к занятиям по интересам (в игровой, библиотеке, читальне).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3" w:name="100577"/>
      <w:bookmarkEnd w:id="83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Внеурочная деятельность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4" w:name="100578"/>
      <w:bookmarkEnd w:id="83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Внеурочную деятельность реализуют в виде экскурсий, кружков, секций, олимпиад, соревнований и т.п.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5" w:name="100579"/>
      <w:bookmarkEnd w:id="83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Длительность занятий зависит от возраста и вида деятельности. Продолжительность таких видов деятельности, как чтение, музыкальные занятия, рисование, лепка, рукоделие, тихие игры, должны составлять не более 50 минут в день для обучающихся 1 - 2 классов, и не более полутора часов в день - для остальных классов. На музыкальных занятиях рекомендуется шире использовать элементы ритмики и хореографии. Просмотры телепередач и кинофильмов не следует проводить чаще двух раз в неделю с ограничением длительности просмотра до 1 часа для обучающихся 1 - 3 классов и 1,5 - для обучающихся 4 - 8 классов.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6" w:name="100580"/>
      <w:bookmarkEnd w:id="83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Рекомендуется для организации различных видов внеурочной деятельности использовать общешкольные помещения: читальный, актовый и спортивный залы, библиотека, а также помещения близко расположенных домов культуры, центры детского досуга, спортивные сооружения, стадионы.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7" w:name="100581"/>
      <w:bookmarkEnd w:id="83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Питание</w:t>
      </w:r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38" w:name="000143"/>
      <w:bookmarkStart w:id="839" w:name="100582"/>
      <w:bookmarkEnd w:id="838"/>
      <w:bookmarkEnd w:id="83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Правильно организованное и рациональное питание является важнейшим оздоровительным фактором. При организации продленного дня в общеобразовательной организации должно быть предусмотрено трехразовое питание обучающихся: завтрак - на второй или третьей перемене во время учебных занятии; обед - в период пребывания на продленном дне в 13 - 14 часов, полдник - в 16 - 17 часов.</w:t>
      </w: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0" w:name="100583"/>
      <w:bookmarkEnd w:id="84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Приложение 7</w:t>
      </w:r>
    </w:p>
    <w:p w:rsidR="00F379C1" w:rsidRPr="00F379C1" w:rsidRDefault="00F379C1" w:rsidP="00F379C1">
      <w:pPr>
        <w:spacing w:after="18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к СанПиН 2.4.2.2821-10</w:t>
      </w:r>
    </w:p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1" w:name="100584"/>
      <w:bookmarkEnd w:id="84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1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2" w:name="100585"/>
      <w:bookmarkEnd w:id="84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проведению занятий физической культурой, в зависимости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от температуры и скорости ветра, в некоторых климатических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зонах Российской Федерации на открытом воздухе в зимний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период года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9"/>
        <w:gridCol w:w="1580"/>
        <w:gridCol w:w="651"/>
        <w:gridCol w:w="1325"/>
        <w:gridCol w:w="1350"/>
        <w:gridCol w:w="1600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3" w:name="100586"/>
            <w:bookmarkEnd w:id="84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Климатическая зона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Возраст обучающихся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Температура воздуха и скорость ветра, при которых допускается проведение занятий на открытом воздухе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без ветра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скорости ветра до 5 м/сек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скорости ветра 6 - 10 м/сек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при скорости ветра более 10 м/сек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4" w:name="100587"/>
            <w:bookmarkEnd w:id="84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Северная часть Российской Федерации (Красноярский край, Омская область и др.)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-10 - 11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- 6 - 7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-3 - 4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12 - 13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-12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14 - 15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-12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16 - 17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-16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-10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5" w:name="100588"/>
            <w:bookmarkEnd w:id="84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 условиях Заполярья (Мурманская область)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-11 - 13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-7 - 9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-4 - 5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12 - 13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-11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14 - 15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-11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16 - 17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-21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-13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6" w:name="100589"/>
            <w:bookmarkEnd w:id="846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Средняя полоса Российской Федерации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до 12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-9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-6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-3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Занятия не проводятся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12 - 13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-12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14 - 15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-12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-8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16 - 17 лет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-16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-15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-10 °C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</w:tr>
    </w:tbl>
    <w:p w:rsidR="00F379C1" w:rsidRPr="00F379C1" w:rsidRDefault="00F379C1" w:rsidP="00F379C1">
      <w:pPr>
        <w:spacing w:after="0" w:line="330" w:lineRule="atLeast"/>
        <w:jc w:val="righ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7" w:name="100590"/>
      <w:bookmarkEnd w:id="84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Таблица 2</w:t>
      </w:r>
    </w:p>
    <w:p w:rsidR="00F379C1" w:rsidRPr="00F379C1" w:rsidRDefault="00F379C1" w:rsidP="00F379C1">
      <w:pPr>
        <w:spacing w:after="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48" w:name="100591"/>
      <w:bookmarkEnd w:id="84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Рекомендации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по проведению занятий физической культурой в условиях</w:t>
      </w:r>
    </w:p>
    <w:p w:rsidR="00F379C1" w:rsidRPr="00F379C1" w:rsidRDefault="00F379C1" w:rsidP="00F379C1">
      <w:pPr>
        <w:spacing w:after="180" w:line="330" w:lineRule="atLeast"/>
        <w:jc w:val="center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муссонного климата Приморского края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7"/>
        <w:gridCol w:w="1889"/>
        <w:gridCol w:w="2027"/>
        <w:gridCol w:w="1856"/>
        <w:gridCol w:w="1756"/>
      </w:tblGrid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49" w:name="100592"/>
            <w:bookmarkEnd w:id="849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Сезоны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Возрастные категории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Температура воздуха, 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Влажность воздуха, %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Скорость ветра, м/сек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0" w:name="100593"/>
            <w:bookmarkEnd w:id="850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Зима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-1 - 7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-1 - 15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5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1" w:name="100594"/>
            <w:bookmarkEnd w:id="851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Весна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+5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-1 +5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0 - 7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2" w:name="100595"/>
            <w:bookmarkEnd w:id="852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Лето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+25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2 - 6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+30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&lt;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0 - 8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3" w:name="100596"/>
            <w:bookmarkEnd w:id="853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&gt; +3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&gt; 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0 - 8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4" w:name="100597"/>
            <w:bookmarkEnd w:id="854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Весеннее межсезонье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0 - 2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0 - 6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bookmarkStart w:id="855" w:name="100598"/>
            <w:bookmarkEnd w:id="855"/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Осеннее межсезонье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1 - 4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0 - 3</w:t>
            </w:r>
          </w:p>
        </w:tc>
      </w:tr>
      <w:tr w:rsidR="00F379C1" w:rsidRPr="00F379C1" w:rsidTr="00F379C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0" w:line="240" w:lineRule="auto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both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Для 5 - 11 классов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0 - 100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379C1" w:rsidRPr="00F379C1" w:rsidRDefault="00F379C1" w:rsidP="00F379C1">
            <w:pPr>
              <w:spacing w:after="180" w:line="330" w:lineRule="atLeast"/>
              <w:jc w:val="center"/>
              <w:textAlignment w:val="baseline"/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</w:pPr>
            <w:r w:rsidRPr="00F379C1">
              <w:rPr>
                <w:rFonts w:ascii="inherit" w:eastAsia="Times New Roman" w:hAnsi="inherit" w:cs="Times New Roman"/>
                <w:sz w:val="24"/>
                <w:szCs w:val="24"/>
                <w:lang w:eastAsia="ru-RU"/>
              </w:rPr>
              <w:t>0 - 8</w:t>
            </w:r>
          </w:p>
        </w:tc>
      </w:tr>
    </w:tbl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before="450" w:after="150" w:line="390" w:lineRule="atLeast"/>
        <w:textAlignment w:val="baseline"/>
        <w:outlineLvl w:val="1"/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</w:pPr>
      <w:r w:rsidRPr="00F379C1">
        <w:rPr>
          <w:rFonts w:ascii="Arial" w:eastAsia="Times New Roman" w:hAnsi="Arial" w:cs="Arial"/>
          <w:b/>
          <w:bCs/>
          <w:color w:val="005EA5"/>
          <w:sz w:val="30"/>
          <w:szCs w:val="30"/>
          <w:lang w:eastAsia="ru-RU"/>
        </w:rPr>
        <w:t>Судебная практика и законодательство — Постановление Главного государственного санитарного врача РФ от 29.12.2010 N 189 (ред. от 22.05.2019) "Об утверждении СанПиН 2.4.2.2821-10 "Санитарно-эпидемиологические требования к условиям и организации обучения в общеобразовательных учреждениях" (вместе с "СанПиН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нормативы") (Зарегистрировано в Минюсте России 03.03.2011 N 19993)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7" w:anchor="100194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"Методические рекомендации по организации и выполнению испытаний (тестов), Всероссийского физкультурно-спортивного комплекса "Готов к труду и обороне" (ГТО)" (утв. Минспортом России 31.03.2017)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6" w:name="100194"/>
      <w:bookmarkEnd w:id="856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Бег на лыжах проводится свободным стилем на дистанциях, проложенных преимущественно на местности со слабо- и среднепересеченным рельефом в закрытых от ветра местах в соответствии с </w:t>
      </w:r>
      <w:hyperlink r:id="rId28" w:anchor="10058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приложением 7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СанПиН 2.4.2.2821-10 "Санитарно-эпидемиологические требования к условиям и организации обучения в общеобразовательных учреждениях", утвержденные постановлением Главного государственного санитарного врача Российской Федерации от 29 декабря 2010 г. N 189.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29" w:anchor="10000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Роспотребнадзора от 19.01.2016 N 01/476-16-24 "О внедрении санитарных норм и правил"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7" w:name="100007"/>
      <w:bookmarkEnd w:id="857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Из </w:t>
      </w:r>
      <w:hyperlink r:id="rId30" w:anchor="100644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санитарных правил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исключен норматив, устанавливающий обязательное наличие в классе не более 25 человек. Вместе с тем, в целях исключения ухудшения условий для обучения и воспитания детей в общеобразовательных организациях санитарными правилами установлено, что количество учащихся в классе определяется исходя из расчета соблюдения нормы площади на одного обучающегося, соблюдения требований к расстановке мебели в учебных помещениях и санитарных требований к естественному и искусственному освещению.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1" w:anchor="10002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Минобрнауки России от 30.05.2012 N МД-583/19 "О методических рекомендациях "Медико-педагогический контроль за организацией занятий физической культурой обучающихся с отклонениями в состоянии здоровья"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8" w:name="100025"/>
      <w:bookmarkEnd w:id="858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7. </w:t>
      </w:r>
      <w:hyperlink r:id="rId3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3" w:anchor="10000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 Роспотребнадзора от 29.12.2012 N 01/15199-12-23 "Об использовании помещений для занятия спортом и физкультурой образовательных учреждений"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59" w:name="100006"/>
      <w:bookmarkEnd w:id="859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связи с вышеизложенным и с учетом обращений органов исполнительной власти субъектов Российской Федерации, Федеральная служба по надзору в сфере защиты прав потребителей и благополучия человека разъясняет, что при применении положений </w:t>
      </w:r>
      <w:hyperlink r:id="rId34" w:anchor="100040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пункта 1.7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СанПиН 2.4.2.2821-10 "Санитарно-эпидемиологические требования к условиям и организации обучения в общеобразовательных учреждениях", утвержденных постановлением Главного государственного санитарного врача Российской Федерации от 29.12.2010 N 189, следует руководствоваться тем, что разрешается использование помещений для занятия спортом и физкультурой (спортивный зал, спортивные площадки) образовательных учреждений для проведения различных форм спортивных занятий и оздоровительных мероприятий (секции, соревнования и другие) во время внеурочной деятельности для всех групп населения, в том числе и взрослых, при условии соблюдения режима уборки указанных помещений.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5" w:anchor="100004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Минобрнауки РФ от 03.06.2011 N 1994 "О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N 1312"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0" w:name="100004"/>
      <w:bookmarkEnd w:id="860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В соответствии с </w:t>
      </w:r>
      <w:hyperlink r:id="rId3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Постановлением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(зарегистрировано Министерством юстиции Российской Федерации 3 марта 2011 г., регистрационный N 19993) приказываю: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7" w:anchor="100200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Письмо Минобрнауки РФ от 19.04.2011 N 03-255 &lt;О введении федеральных государственных образовательных стандартов общего образования&gt; (вместе с "Положением о Координационном совете при Департаменте общего образования Министерства образования и науки Российской Федерации по вопросам организации введения федеральных государственных образовательных стандартов общего образования", утв. распоряжением Минобрнауки РФ от 06.07.2010 N НД-1/03)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1" w:name="100200"/>
      <w:bookmarkEnd w:id="861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При организации образовательного процесса в образовательном учреждении наполняемость каждого класса не должна превышать 25 человек (</w:t>
      </w:r>
      <w:hyperlink r:id="rId38" w:anchor="100311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п. 10.1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Постановления Главного государственного санитарного врача Российской Федерации от 29 декабря 2010 г. N 189 "Об утверждении СанПиН 2.4.2.2821-10 "Санитарно-эпидемиологические требования к условиям и организации обучения в общеобразовательных учреждениях" &lt;*&gt;).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39" w:anchor="100030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Минобрнауки РФ от 24.11.2011 N МД-1552/03 "Об оснащении общеобразовательных учреждений учебным и учебно-лабораторным оборудованием" (вместе с "Рекомендациями по оснащению общеобразовательных учреждений учебным и учебно-лабораторным оборудованием, необходимым для реализации федерального государственного образовательного стандарта (ФГОС) основного общего образования, организации проектной деятельности, моделирования и технического творчества обучающихся")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2" w:name="100030"/>
      <w:bookmarkEnd w:id="862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Предлагаемые Рекомендации разработаны в соответствии со </w:t>
      </w:r>
      <w:hyperlink r:id="rId40" w:anchor="000400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ст. 7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Закона РФ "Об образовании" &lt;1&gt;, ФГОС ООО, Федеральными </w:t>
      </w:r>
      <w:hyperlink r:id="rId41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образовательным учреждениям в части минимальной оснащенности учебного процесса и оборудования учебных помещений &lt;2&gt;, санитарно-эпидемиологическими </w:t>
      </w:r>
      <w:hyperlink r:id="rId42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условиям и организации обучения в общеобразовательных учреждениях &lt;3&gt;, Федеральными </w:t>
      </w:r>
      <w:hyperlink r:id="rId43" w:anchor="10003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требованиями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к образовательным учреждениям в части охраны здоровья обучающихся, воспитанников &lt;4&gt;, ГОСТ Р52653-2006 "Информационно-коммуникационные технологии в образовании. Термины и определения", ГОСТ Р53626-2009 "Информационно-коммуникационные технологии в образовании. Технические средства обучения. Общие положения", </w:t>
      </w:r>
      <w:hyperlink r:id="rId44" w:anchor="10001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2.2.2/2.4.1340-03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"Гигиенические требования к персональным электронно-вычислительным машинам и организации работы".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45" w:anchor="10000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&lt;Письмо&gt; Роспотребнадзора от 09.11.2012 N 01/12662-12-23 "О совершенствовании федерального государственного санитарно-эпидемиологического надзора за пребыванием детей в образовательных учреждениях"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3" w:name="100005"/>
      <w:bookmarkEnd w:id="863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Правовой основой требований, предъявляемых к условиям содержания детей и подростков в образовательных учреждениях, а также к детской одежде являются: </w:t>
      </w:r>
      <w:hyperlink r:id="rId46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Российской Федерации от 07.02.1992 N 2300-1 "О защите прав потребителей", Федеральный </w:t>
      </w:r>
      <w:hyperlink r:id="rId47" w:anchor="000227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закон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от 30 марта 1999 года N 52-ФЗ "О санитарно-эпидемиологическом благополучии населения", санитарно-эпидемиологические правила и нормативы </w:t>
      </w:r>
      <w:hyperlink r:id="rId48" w:anchor="10001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2.4.1.2660-10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"Санитарно-эпидемиологические требования к устройству, содержанию и организации режима работы в дошкольных организациях", </w:t>
      </w:r>
      <w:hyperlink r:id="rId49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2.4.2.2821-10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"Санитарно-эпидемиологические требования к условиям и организации обучения в общеобразовательных учреждениях", </w:t>
      </w:r>
      <w:hyperlink r:id="rId50" w:anchor="00000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2.4.7/1.1.1286-03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человека" и технический </w:t>
      </w:r>
      <w:hyperlink r:id="rId51" w:anchor="100022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регламент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Таможенного союза "О безопасности продукции, предназначенной для детей и подростков" (ТР ТС 007/2011) (далее - технический регламент).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2" w:anchor="100055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МВД России от 15.06.2015 N 682 (ред. от 17.04.2017) Об утверждении Порядка организации и осуществления образовательной деятельности в федеральных государственных образовательных организациях со специальным наименованием "суворовское военное училище", находящихся в ведении Министерства внутренних дел Российской Федерации, и приема в указанные образовательные организации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4" w:name="100055"/>
      <w:bookmarkEnd w:id="864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&lt;1&gt; </w:t>
      </w:r>
      <w:hyperlink r:id="rId53" w:anchor="100311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Подпункт 10.1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 Санитарно-эпидемиологических требований к условиям и организации обучения в общеобразовательных учреждениях "Санитарно-эпидемиологические правила и нормативы СанПиН 2.4.2.2821-10", утвержденных постановлением Главного государственного санитарного врача Российской Федерации от 29 декабря 2010 г. N 189 (зарегистрированы в Минюсте России 3 марта 2011 года, регистрационный N 19993), с изменениями, внесенными постановлением Главного государственного санитарного врача Российской Федерации от 29 июня 2011 г. N 85 (зарегистрированы в Минюсте России 15 декабря 2011 года, регистрационный N 22637); постановлением Главного государственного санитарного врача Российской Федерации от 25 декабря 2013 г. N 72 (зарегистрированы в Минюсте России 27 марта 2014 года, регистрационный N 31751). Далее - "СанПиН 2.4.2.2821-10".</w:t>
      </w:r>
    </w:p>
    <w:p w:rsidR="00F379C1" w:rsidRPr="00F379C1" w:rsidRDefault="00F379C1" w:rsidP="00F379C1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F379C1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F379C1" w:rsidRPr="00F379C1" w:rsidRDefault="00F379C1" w:rsidP="00F379C1">
      <w:pPr>
        <w:spacing w:after="0" w:line="330" w:lineRule="atLeast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hyperlink r:id="rId54" w:anchor="100149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Приказ Минобрнауки РФ от 11.10.2011 N 2451 Об утверждении Порядка проведения единого государственного экзамена</w:t>
        </w:r>
      </w:hyperlink>
    </w:p>
    <w:p w:rsidR="00F379C1" w:rsidRPr="00F379C1" w:rsidRDefault="00F379C1" w:rsidP="00F379C1">
      <w:pPr>
        <w:spacing w:after="0" w:line="330" w:lineRule="atLeast"/>
        <w:jc w:val="both"/>
        <w:textAlignment w:val="baseline"/>
        <w:rPr>
          <w:rFonts w:ascii="inherit" w:eastAsia="Times New Roman" w:hAnsi="inherit" w:cs="Arial"/>
          <w:color w:val="000000"/>
          <w:sz w:val="23"/>
          <w:szCs w:val="23"/>
          <w:lang w:eastAsia="ru-RU"/>
        </w:rPr>
      </w:pPr>
      <w:bookmarkStart w:id="865" w:name="100149"/>
      <w:bookmarkEnd w:id="865"/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>31. Количество, общая площадь и состояние помещений, предоставляемых для проведения ЕГЭ (далее - аудитории), должны обеспечивать проведение экзаменов в условиях, соответствующих требованиям санитарно-эпидемиологических правил и нормативов "Санитарно-эпидемиологические требования к условиям и организации обучения в общеобразовательных учреждениях. </w:t>
      </w:r>
      <w:hyperlink r:id="rId55" w:anchor="100013" w:history="1">
        <w:r w:rsidRPr="00F379C1">
          <w:rPr>
            <w:rFonts w:ascii="inherit" w:eastAsia="Times New Roman" w:hAnsi="inherit" w:cs="Arial"/>
            <w:color w:val="005EA5"/>
            <w:sz w:val="23"/>
            <w:szCs w:val="23"/>
            <w:u w:val="single"/>
            <w:bdr w:val="none" w:sz="0" w:space="0" w:color="auto" w:frame="1"/>
            <w:lang w:eastAsia="ru-RU"/>
          </w:rPr>
          <w:t>СанПиН 2.4.2.2821-10</w:t>
        </w:r>
      </w:hyperlink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t xml:space="preserve">", утвержденных постановлением Главного государственного санитарного врача Российской Федерации от 29 декабря 2010 г. N 189 </w:t>
      </w:r>
      <w:r w:rsidRPr="00F379C1">
        <w:rPr>
          <w:rFonts w:ascii="inherit" w:eastAsia="Times New Roman" w:hAnsi="inherit" w:cs="Arial"/>
          <w:color w:val="000000"/>
          <w:sz w:val="23"/>
          <w:szCs w:val="23"/>
          <w:lang w:eastAsia="ru-RU"/>
        </w:rPr>
        <w:lastRenderedPageBreak/>
        <w:t>(зарегистрировано Министерством юстиции Российской Федерации 3 марта 2011 г., регистрационный N 19993).</w:t>
      </w:r>
    </w:p>
    <w:p w:rsidR="00DC1839" w:rsidRDefault="00DC1839"/>
    <w:sectPr w:rsidR="00DC18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7BA8"/>
    <w:rsid w:val="001E7BA8"/>
    <w:rsid w:val="00DC1839"/>
    <w:rsid w:val="00F3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A7E8FA-0410-4141-8725-7C0C973CD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37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379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7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79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379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379C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center">
    <w:name w:val="pcenter"/>
    <w:basedOn w:val="a"/>
    <w:rsid w:val="00F3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F3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379C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379C1"/>
    <w:rPr>
      <w:color w:val="800080"/>
      <w:u w:val="single"/>
    </w:rPr>
  </w:style>
  <w:style w:type="paragraph" w:customStyle="1" w:styleId="pright">
    <w:name w:val="pright"/>
    <w:basedOn w:val="a"/>
    <w:rsid w:val="00F3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evel1">
    <w:name w:val="p_level_1"/>
    <w:basedOn w:val="a"/>
    <w:rsid w:val="00F3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F37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2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5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04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galacts.ru/doc/postanovlenie-glavnogo-gosudarstvennogo-sanitarnogo-vracha-rf-ot-29122010-n_4/" TargetMode="External"/><Relationship Id="rId18" Type="http://schemas.openxmlformats.org/officeDocument/2006/relationships/hyperlink" Target="https://legalacts.ru/doc/postanovlenie-glavnogo-gosudarstvennogo-sanitarnogo-vracha-rf-ot-29122010-n_4/" TargetMode="External"/><Relationship Id="rId26" Type="http://schemas.openxmlformats.org/officeDocument/2006/relationships/hyperlink" Target="https://legalacts.ru/doc/postanovlenie-glavnogo-gosudarstvennogo-sanitarnogo-vracha-rf-ot-29122010-n_4/" TargetMode="External"/><Relationship Id="rId39" Type="http://schemas.openxmlformats.org/officeDocument/2006/relationships/hyperlink" Target="https://legalacts.ru/doc/pismo-minobrnauki-rf-ot-24112011-n-md-155203/" TargetMode="External"/><Relationship Id="rId21" Type="http://schemas.openxmlformats.org/officeDocument/2006/relationships/hyperlink" Target="https://legalacts.ru/doc/postanovlenie-glavnogo-gosudarstvennogo-sanitarnogo-vracha-rf-ot-29122010-n_4/" TargetMode="External"/><Relationship Id="rId34" Type="http://schemas.openxmlformats.org/officeDocument/2006/relationships/hyperlink" Target="https://legalacts.ru/doc/postanovlenie-glavnogo-gosudarstvennogo-sanitarnogo-vracha-rf-ot-29122010-n_4/" TargetMode="External"/><Relationship Id="rId42" Type="http://schemas.openxmlformats.org/officeDocument/2006/relationships/hyperlink" Target="https://legalacts.ru/doc/postanovlenie-glavnogo-gosudarstvennogo-sanitarnogo-vracha-rf-ot-29122010-n_4/" TargetMode="External"/><Relationship Id="rId47" Type="http://schemas.openxmlformats.org/officeDocument/2006/relationships/hyperlink" Target="https://legalacts.ru/doc/federalnyi-zakon-ot-30031999-n-52-fz-o/" TargetMode="External"/><Relationship Id="rId50" Type="http://schemas.openxmlformats.org/officeDocument/2006/relationships/hyperlink" Target="https://legalacts.ru/doc/postanovlenie-glavnogo-gosudarstvennogo-sanitarnogo-vracha-rf-ot-17042003-n_1/" TargetMode="External"/><Relationship Id="rId55" Type="http://schemas.openxmlformats.org/officeDocument/2006/relationships/hyperlink" Target="https://legalacts.ru/doc/postanovlenie-glavnogo-gosudarstvennogo-sanitarnogo-vracha-rf-ot-29122010-n_4/" TargetMode="External"/><Relationship Id="rId7" Type="http://schemas.openxmlformats.org/officeDocument/2006/relationships/hyperlink" Target="https://legalacts.ru/doc/postanovlenie-glavnogo-gosudarstvennogo-sanitarnogo-vracha-rf-ot-29122010-n_4/" TargetMode="External"/><Relationship Id="rId12" Type="http://schemas.openxmlformats.org/officeDocument/2006/relationships/hyperlink" Target="https://legalacts.ru/doc/postanovlenie-glavnogo-gosudarstvennogo-sanitarnogo-vracha-rf-ot-29122010-n_4/" TargetMode="External"/><Relationship Id="rId17" Type="http://schemas.openxmlformats.org/officeDocument/2006/relationships/hyperlink" Target="https://legalacts.ru/doc/postanovlenie-glavnogo-gosudarstvennogo-sanitarnogo-vracha-rf-ot-29122010-n_4/" TargetMode="External"/><Relationship Id="rId25" Type="http://schemas.openxmlformats.org/officeDocument/2006/relationships/hyperlink" Target="https://legalacts.ru/doc/postanovlenie-glavnogo-gosudarstvennogo-sanitarnogo-vracha-rf-ot-29122010-n_4/" TargetMode="External"/><Relationship Id="rId33" Type="http://schemas.openxmlformats.org/officeDocument/2006/relationships/hyperlink" Target="https://legalacts.ru/doc/pismo-rospotrebnadzora-ot-29122012-n-0115199-12-23-ob/" TargetMode="External"/><Relationship Id="rId38" Type="http://schemas.openxmlformats.org/officeDocument/2006/relationships/hyperlink" Target="https://legalacts.ru/doc/postanovlenie-glavnogo-gosudarstvennogo-sanitarnogo-vracha-rf-ot-29122010-n_4/" TargetMode="External"/><Relationship Id="rId46" Type="http://schemas.openxmlformats.org/officeDocument/2006/relationships/hyperlink" Target="https://legalacts.ru/doc/ZZPP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egalacts.ru/doc/postanovlenie-glavnogo-gosudarstvennogo-sanitarnogo-vracha-rf-ot-29122010-n_4/" TargetMode="External"/><Relationship Id="rId20" Type="http://schemas.openxmlformats.org/officeDocument/2006/relationships/hyperlink" Target="https://legalacts.ru/doc/postanovlenie-glavnogo-gosudarstvennogo-sanitarnogo-vracha-rf-ot-29122010-n_4/" TargetMode="External"/><Relationship Id="rId29" Type="http://schemas.openxmlformats.org/officeDocument/2006/relationships/hyperlink" Target="https://legalacts.ru/doc/pismo-rospotrebnadzora-ot-19012016-n-01476-16-24-o/" TargetMode="External"/><Relationship Id="rId41" Type="http://schemas.openxmlformats.org/officeDocument/2006/relationships/hyperlink" Target="https://legalacts.ru/doc/prikaz-minobrnauki-rf-ot-04102010-n-986/" TargetMode="External"/><Relationship Id="rId54" Type="http://schemas.openxmlformats.org/officeDocument/2006/relationships/hyperlink" Target="https://legalacts.ru/doc/prikaz-minobrnauki-rf-ot-11102011-n-2451/" TargetMode="External"/><Relationship Id="rId1" Type="http://schemas.openxmlformats.org/officeDocument/2006/relationships/styles" Target="styles.xml"/><Relationship Id="rId6" Type="http://schemas.openxmlformats.org/officeDocument/2006/relationships/hyperlink" Target="https://legalacts.ru/doc/postanovlenie-glavnogo-gosudarstvennogo-sanitarnogo-vracha-rf-ot-29122010-n_4/" TargetMode="External"/><Relationship Id="rId11" Type="http://schemas.openxmlformats.org/officeDocument/2006/relationships/hyperlink" Target="https://legalacts.ru/doc/postanovlenie-glavnogo-gosudarstvennogo-sanitarnogo-vracha-rf-ot-29122010-n_4/" TargetMode="External"/><Relationship Id="rId24" Type="http://schemas.openxmlformats.org/officeDocument/2006/relationships/hyperlink" Target="https://legalacts.ru/doc/postanovlenie-glavnogo-gosudarstvennogo-sanitarnogo-vracha-rf-ot-29122010-n_4/" TargetMode="External"/><Relationship Id="rId32" Type="http://schemas.openxmlformats.org/officeDocument/2006/relationships/hyperlink" Target="https://legalacts.ru/doc/postanovlenie-glavnogo-gosudarstvennogo-sanitarnogo-vracha-rf-ot-29122010-n_4/" TargetMode="External"/><Relationship Id="rId37" Type="http://schemas.openxmlformats.org/officeDocument/2006/relationships/hyperlink" Target="https://legalacts.ru/doc/pismo-minobrnauki-rf-ot-19042011-n-03-255/" TargetMode="External"/><Relationship Id="rId40" Type="http://schemas.openxmlformats.org/officeDocument/2006/relationships/hyperlink" Target="https://legalacts.ru/doc/zakon-rf-ot-10071992-n-3266-1-s/" TargetMode="External"/><Relationship Id="rId45" Type="http://schemas.openxmlformats.org/officeDocument/2006/relationships/hyperlink" Target="https://legalacts.ru/doc/pismo-rospotrebnadzora-ot-09112012-n-0112662-12-23-o/" TargetMode="External"/><Relationship Id="rId53" Type="http://schemas.openxmlformats.org/officeDocument/2006/relationships/hyperlink" Target="https://legalacts.ru/doc/postanovlenie-glavnogo-gosudarstvennogo-sanitarnogo-vracha-rf-ot-29122010-n_4/" TargetMode="External"/><Relationship Id="rId5" Type="http://schemas.openxmlformats.org/officeDocument/2006/relationships/hyperlink" Target="https://legalacts.ru/doc/postanovlenie-pravitelstva-rf-ot-24072000-n-554/" TargetMode="External"/><Relationship Id="rId15" Type="http://schemas.openxmlformats.org/officeDocument/2006/relationships/hyperlink" Target="https://legalacts.ru/doc/postanovlenie-glavnogo-gosudarstvennogo-sanitarnogo-vracha-rf-ot-29122010-n_4/" TargetMode="External"/><Relationship Id="rId23" Type="http://schemas.openxmlformats.org/officeDocument/2006/relationships/hyperlink" Target="https://legalacts.ru/doc/postanovlenie-glavnogo-gosudarstvennogo-sanitarnogo-vracha-rf-ot-29122010-n_4/" TargetMode="External"/><Relationship Id="rId28" Type="http://schemas.openxmlformats.org/officeDocument/2006/relationships/hyperlink" Target="https://legalacts.ru/doc/postanovlenie-glavnogo-gosudarstvennogo-sanitarnogo-vracha-rf-ot-29122010-n_4/" TargetMode="External"/><Relationship Id="rId36" Type="http://schemas.openxmlformats.org/officeDocument/2006/relationships/hyperlink" Target="https://legalacts.ru/doc/postanovlenie-glavnogo-gosudarstvennogo-sanitarnogo-vracha-rf-ot-29122010-n_4/" TargetMode="External"/><Relationship Id="rId49" Type="http://schemas.openxmlformats.org/officeDocument/2006/relationships/hyperlink" Target="https://legalacts.ru/doc/postanovlenie-glavnogo-gosudarstvennogo-sanitarnogo-vracha-rf-ot-29122010-n_4/" TargetMode="External"/><Relationship Id="rId57" Type="http://schemas.openxmlformats.org/officeDocument/2006/relationships/theme" Target="theme/theme1.xml"/><Relationship Id="rId10" Type="http://schemas.openxmlformats.org/officeDocument/2006/relationships/hyperlink" Target="https://legalacts.ru/doc/postanovlenie-glavnogo-gosudarstvennogo-sanitarnogo-vracha-rf-ot-29122010-n_4/" TargetMode="External"/><Relationship Id="rId19" Type="http://schemas.openxmlformats.org/officeDocument/2006/relationships/hyperlink" Target="https://legalacts.ru/doc/postanovlenie-glavnogo-gosudarstvennogo-sanitarnogo-vracha-rf-ot-29122010-n_4/" TargetMode="External"/><Relationship Id="rId31" Type="http://schemas.openxmlformats.org/officeDocument/2006/relationships/hyperlink" Target="https://legalacts.ru/doc/pismo-minobrnauki-rossii-ot-30052012-n-md-58319/" TargetMode="External"/><Relationship Id="rId44" Type="http://schemas.openxmlformats.org/officeDocument/2006/relationships/hyperlink" Target="https://legalacts.ru/doc/postanovlenie-glavnogo-gosudarstvennogo-sanitarnogo-vracha-rf-ot-03062003-n_1/" TargetMode="External"/><Relationship Id="rId52" Type="http://schemas.openxmlformats.org/officeDocument/2006/relationships/hyperlink" Target="https://legalacts.ru/doc/prikaz-mvd-rossii-ot-15062015-n-682/" TargetMode="External"/><Relationship Id="rId4" Type="http://schemas.openxmlformats.org/officeDocument/2006/relationships/hyperlink" Target="https://legalacts.ru/doc/federalnyi-zakon-ot-30031999-n-52-fz-o/" TargetMode="External"/><Relationship Id="rId9" Type="http://schemas.openxmlformats.org/officeDocument/2006/relationships/hyperlink" Target="https://legalacts.ru/doc/postanovlenie-glavnogo-gosudarstvennogo-sanitarnogo-vracha-rf-ot-28112002-n/" TargetMode="External"/><Relationship Id="rId14" Type="http://schemas.openxmlformats.org/officeDocument/2006/relationships/hyperlink" Target="https://legalacts.ru/doc/postanovlenie-glavnogo-gosudarstvennogo-sanitarnogo-vracha-rf-ot-29122010-n_4/" TargetMode="External"/><Relationship Id="rId22" Type="http://schemas.openxmlformats.org/officeDocument/2006/relationships/hyperlink" Target="https://legalacts.ru/doc/postanovlenie-glavnogo-gosudarstvennogo-sanitarnogo-vracha-rf-ot-29122010-n_4/" TargetMode="External"/><Relationship Id="rId27" Type="http://schemas.openxmlformats.org/officeDocument/2006/relationships/hyperlink" Target="https://legalacts.ru/doc/metodicheskie-rekomendatsii-po-organizatsii-i-vypolneniiu-ispytanii-testov-vserossiiskogo/" TargetMode="External"/><Relationship Id="rId30" Type="http://schemas.openxmlformats.org/officeDocument/2006/relationships/hyperlink" Target="https://legalacts.ru/doc/postanovlenie-glavnogo-gosudarstvennogo-sanitarnogo-vracha-rf-ot-29122010-n_4/" TargetMode="External"/><Relationship Id="rId35" Type="http://schemas.openxmlformats.org/officeDocument/2006/relationships/hyperlink" Target="https://legalacts.ru/doc/prikaz-minobrnauki-rf-ot-03062011-n-1994/" TargetMode="External"/><Relationship Id="rId43" Type="http://schemas.openxmlformats.org/officeDocument/2006/relationships/hyperlink" Target="https://legalacts.ru/doc/prikaz-minobrnauki-rf-ot-28122010-n-2106/" TargetMode="External"/><Relationship Id="rId48" Type="http://schemas.openxmlformats.org/officeDocument/2006/relationships/hyperlink" Target="https://legalacts.ru/doc/postanovlenie-glavnogo-gosudarstvennogo-sanitarnogo-vracha-rf-ot-22072010-n/" TargetMode="External"/><Relationship Id="rId56" Type="http://schemas.openxmlformats.org/officeDocument/2006/relationships/fontTable" Target="fontTable.xml"/><Relationship Id="rId8" Type="http://schemas.openxmlformats.org/officeDocument/2006/relationships/hyperlink" Target="https://legalacts.ru/doc/postanovlenie-glavnogo-gosudarstvennogo-sanitarnogo-vracha-rf-ot-29122010-n_4/" TargetMode="External"/><Relationship Id="rId51" Type="http://schemas.openxmlformats.org/officeDocument/2006/relationships/hyperlink" Target="https://legalacts.ru/doc/reshenie-komissii-tamozhennogo-soiuza-ot-23092011-n-797-o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19366</Words>
  <Characters>110391</Characters>
  <Application>Microsoft Office Word</Application>
  <DocSecurity>0</DocSecurity>
  <Lines>919</Lines>
  <Paragraphs>258</Paragraphs>
  <ScaleCrop>false</ScaleCrop>
  <Company>SPecialiST RePack</Company>
  <LinksUpToDate>false</LinksUpToDate>
  <CharactersWithSpaces>129499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2020-05-14T09:56:00Z</dcterms:created>
  <dcterms:modified xsi:type="dcterms:W3CDTF">2020-05-14T09:57:00Z</dcterms:modified>
</cp:coreProperties>
</file>