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52" w:rsidRPr="009E7752" w:rsidRDefault="009E7752" w:rsidP="009E7752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bookmarkStart w:id="0" w:name="_GoBack"/>
      <w:r w:rsidRPr="009E775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Федеральный закон от 13.03.2006 N 38-ФЗ </w:t>
      </w:r>
      <w:bookmarkEnd w:id="0"/>
      <w:r w:rsidRPr="009E775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(ред. от 02.08.2019) "О рекламе"</w:t>
      </w:r>
    </w:p>
    <w:p w:rsidR="009E7752" w:rsidRPr="009E7752" w:rsidRDefault="009E7752" w:rsidP="009E775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" w:name="100003"/>
      <w:bookmarkEnd w:id="1"/>
      <w:r w:rsidRPr="009E7752">
        <w:rPr>
          <w:rFonts w:ascii="inherit" w:eastAsia="Times New Roman" w:hAnsi="inherit" w:cs="Times New Roman"/>
          <w:sz w:val="24"/>
          <w:szCs w:val="24"/>
          <w:lang w:eastAsia="ru-RU"/>
        </w:rPr>
        <w:t>РОССИЙСКАЯ ФЕДЕРАЦИЯ</w:t>
      </w:r>
    </w:p>
    <w:p w:rsidR="009E7752" w:rsidRPr="009E7752" w:rsidRDefault="009E7752" w:rsidP="009E775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E7752">
        <w:rPr>
          <w:rFonts w:ascii="inherit" w:eastAsia="Times New Roman" w:hAnsi="inherit" w:cs="Times New Roman"/>
          <w:sz w:val="24"/>
          <w:szCs w:val="24"/>
          <w:lang w:eastAsia="ru-RU"/>
        </w:rPr>
        <w:t>ФЕДЕРАЛЬНЫЙ ЗАКОН</w:t>
      </w:r>
    </w:p>
    <w:p w:rsidR="009E7752" w:rsidRPr="009E7752" w:rsidRDefault="009E7752" w:rsidP="009E775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E7752">
        <w:rPr>
          <w:rFonts w:ascii="inherit" w:eastAsia="Times New Roman" w:hAnsi="inherit" w:cs="Times New Roman"/>
          <w:sz w:val="24"/>
          <w:szCs w:val="24"/>
          <w:lang w:eastAsia="ru-RU"/>
        </w:rPr>
        <w:t>О РЕКЛАМЕ</w:t>
      </w:r>
    </w:p>
    <w:p w:rsidR="009E7752" w:rsidRPr="009E7752" w:rsidRDefault="009E7752" w:rsidP="009E7752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E7752">
        <w:rPr>
          <w:rFonts w:ascii="inherit" w:eastAsia="Times New Roman" w:hAnsi="inherit" w:cs="Times New Roman"/>
          <w:sz w:val="24"/>
          <w:szCs w:val="24"/>
          <w:lang w:eastAsia="ru-RU"/>
        </w:rPr>
        <w:t>Принят</w:t>
      </w:r>
    </w:p>
    <w:p w:rsidR="009E7752" w:rsidRPr="009E7752" w:rsidRDefault="009E7752" w:rsidP="009E7752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E7752">
        <w:rPr>
          <w:rFonts w:ascii="inherit" w:eastAsia="Times New Roman" w:hAnsi="inherit" w:cs="Times New Roman"/>
          <w:sz w:val="24"/>
          <w:szCs w:val="24"/>
          <w:lang w:eastAsia="ru-RU"/>
        </w:rPr>
        <w:t>Государственной Думой</w:t>
      </w:r>
    </w:p>
    <w:p w:rsidR="009E7752" w:rsidRPr="009E7752" w:rsidRDefault="009E7752" w:rsidP="009E7752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E7752">
        <w:rPr>
          <w:rFonts w:ascii="inherit" w:eastAsia="Times New Roman" w:hAnsi="inherit" w:cs="Times New Roman"/>
          <w:sz w:val="24"/>
          <w:szCs w:val="24"/>
          <w:lang w:eastAsia="ru-RU"/>
        </w:rPr>
        <w:t>22 февраля 2006 года</w:t>
      </w:r>
    </w:p>
    <w:p w:rsidR="009E7752" w:rsidRPr="009E7752" w:rsidRDefault="009E7752" w:rsidP="009E7752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E7752">
        <w:rPr>
          <w:rFonts w:ascii="inherit" w:eastAsia="Times New Roman" w:hAnsi="inherit" w:cs="Times New Roman"/>
          <w:sz w:val="24"/>
          <w:szCs w:val="24"/>
          <w:lang w:eastAsia="ru-RU"/>
        </w:rPr>
        <w:t>Одобрен</w:t>
      </w:r>
    </w:p>
    <w:p w:rsidR="009E7752" w:rsidRPr="009E7752" w:rsidRDefault="009E7752" w:rsidP="009E7752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E7752">
        <w:rPr>
          <w:rFonts w:ascii="inherit" w:eastAsia="Times New Roman" w:hAnsi="inherit" w:cs="Times New Roman"/>
          <w:sz w:val="24"/>
          <w:szCs w:val="24"/>
          <w:lang w:eastAsia="ru-RU"/>
        </w:rPr>
        <w:t>Советом Федерации</w:t>
      </w:r>
    </w:p>
    <w:p w:rsidR="009E7752" w:rsidRPr="009E7752" w:rsidRDefault="009E7752" w:rsidP="009E7752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E7752">
        <w:rPr>
          <w:rFonts w:ascii="inherit" w:eastAsia="Times New Roman" w:hAnsi="inherit" w:cs="Times New Roman"/>
          <w:sz w:val="24"/>
          <w:szCs w:val="24"/>
          <w:lang w:eastAsia="ru-RU"/>
        </w:rPr>
        <w:t>3 марта 2006 года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7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1. Общие положения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5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1. Цели настоящего Федерального закона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6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2. Сфера применения настоящего Федерального закона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7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3. Основные понятия, используемые в настоящем Федеральном законе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8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4. Законодательство Российской Федерации о рекламе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9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5. Общие требования к рекламе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0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6. Защита несовершеннолетних в рекламе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1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7. Товары, реклама которых не допускается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2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8. Реклама товаров при дистанционном способе их продажи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3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9. Реклама о проведении стимулирующих мероприятий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4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10. Социальная реклама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5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11. Срок действия рекламы, признаваемой офертой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6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12. Сроки хранения рекламных материалов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7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13. Предоставление информации рекламодателем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8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2. Особенности отдельных способов распространения рекламы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9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14. Реклама в телепрограммах и телепередачах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0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15. Реклама в радиопрограммах и радиопередачах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1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16. Реклама в периодических печатных изданиях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2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Статья 17. Реклама, распространяемая при кино- и </w:t>
        </w:r>
        <w:proofErr w:type="spellStart"/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видеообслуживании</w:t>
        </w:r>
        <w:proofErr w:type="spellEnd"/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3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18. Реклама, распространяемая по сетям электросвязи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4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19. Наружная реклама и установка рекламных конструкций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5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20. Реклама на транспортных средствах и с их использованием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6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3. Особенности рекламы отдельных видов товаров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7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21. Реклама алкогольной продукции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8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22. Утратила силу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9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23. Утратила силу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0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24. Реклама лекарственных средств, медицинских изделий и медицинских услуг, методов профилактики, диагностики, лечения и медицинской реабилитации, методов народной медицины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1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25. Реклама биологически активных добавок и пищевых добавок, продуктов детского питания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2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26. Реклама продукции военного назначения и оружия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3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27. Реклама основанных на риске игр, пари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4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28. Реклама финансовых услуг и финансовой деятельности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5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29. Реклама ценных бумаг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6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30. Реклама услуг по заключению договоров ренты, в том числе договора пожизненного содержания с иждивением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7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30.1. Реклама деятельности медиаторов по обеспечению проведения процедуры медиации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8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30.2. Реклама в сфере арбитража (третейского разбирательства)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9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4. Саморегулирование в сфере рекламы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0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31. Саморегулируемые организации в сфере рекламы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1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32. Права саморегулируемой организации в сфере рекламы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2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5. Государственный надзор в сфере рекламы и ответственность за нарушение законодательства Российской Федерации о рекламе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3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33. Полномочия антимонопольного органа на осуществление государственного надзора в сфере рекламы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4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34. Представление информации в антимонопольный орган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5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35. Обязанности антимонопольного органа по соблюдению коммерческой, служебной и иной охраняемой законом тайны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6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35.1. Организация и проведение проверок в сфере рекламы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7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36. Решения и предписания антимонопольного органа по результатам рассмотрения дел, возбужденных по признакам нарушения законодательства Российской Федерации о рекламе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8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37. Оспаривание решений и предписаний антимонопольного органа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9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38. Ответственность за нарушение законодательства Российской Федерации о рекламе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50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6. Заключительные положения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51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39. Вступление в силу настоящего Федерального закона</w:t>
        </w:r>
      </w:hyperlink>
    </w:p>
    <w:p w:rsidR="009E7752" w:rsidRPr="009E7752" w:rsidRDefault="009E7752" w:rsidP="009E7752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52" w:history="1">
        <w:r w:rsidRPr="009E7752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40. Регулирование отношений в сфере рекламы со дня вступления в силу настоящего Федерального закона</w:t>
        </w:r>
      </w:hyperlink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7752" w:rsidRPr="009E7752" w:rsidRDefault="009E7752" w:rsidP="009E7752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9E7752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38-ФЗ О рекламе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3" w:anchor="100015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ФАС России от 21.03.2016 N АК/17292/16 "О рекламе финансовых услуг и финансовой деятельности"</w:t>
        </w:r>
      </w:hyperlink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015"/>
      <w:bookmarkEnd w:id="2"/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 случае поступления таких материалов от территориальных учреждений Банка России, просьба принимать меры по реагированию на такие заявления в оперативном порядке и в случае подтверждения наличия признаков нарушения Федерального </w:t>
      </w:r>
      <w:hyperlink r:id="rId54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"О рекламе" в представленных рекламных материалах, пресекать дальнейшее распространение ненадлежащей рекламы с привлечением к ответственности виновных в совершении правонарушения лиц.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5" w:anchor="100004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Минтруда России от 30.05.2017 N 457н </w:t>
        </w:r>
        <w:proofErr w:type="gramStart"/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Об</w:t>
        </w:r>
        <w:proofErr w:type="gramEnd"/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утверждении профессионального стандарта "Маркировщик</w:t>
        </w:r>
      </w:hyperlink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 </w:t>
      </w:r>
      <w:hyperlink r:id="rId56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13 марта 2006 г. N 38-ФЗ "О рекламе";</w:t>
      </w:r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 </w:t>
      </w:r>
      <w:hyperlink r:id="rId57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25.07.2002 N 114-ФЗ "О противодействии экстремистской деятельности";</w:t>
      </w:r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 </w:t>
      </w:r>
      <w:hyperlink r:id="rId58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29.12.1994 N 77-ФЗ "Об обязательном экземпляре документов".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9" w:anchor="100007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ФАС России от 26.01.2017 N АК/4410/17 "О размещении информации о некоммерческих организациях"</w:t>
        </w:r>
      </w:hyperlink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 </w:t>
      </w:r>
      <w:hyperlink r:id="rId60" w:anchor="100013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части 2 статьи 2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"О рекламе" приводятся исключения из сферы применения данного Закона, то есть перечислены виды информации, которая имеет признаки, сходные с признаками рекламы, однако которая не является рекламой и на которую требования данного </w:t>
      </w:r>
      <w:hyperlink r:id="rId61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не распространяются.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2" w:anchor="100005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Распоряжение </w:t>
        </w:r>
        <w:proofErr w:type="spellStart"/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Росавтодора</w:t>
        </w:r>
        <w:proofErr w:type="spellEnd"/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от 24.10.2016 N 2192-р "Об организации работы при выполнении мероприятий по установке и эксплуатации рекламных конструкций в границах полос отвода автомобильных дорог общего пользования федерального значения" (вместе с "Порядком работы при выполнении мероприятий по установке и эксплуатации рекламных конструкций в границах полос отвода автомобильных дорог общего пользования федерального значения")</w:t>
        </w:r>
      </w:hyperlink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целях реализации в дорожном хозяйстве основных положений Федерального </w:t>
      </w:r>
      <w:hyperlink r:id="rId63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13 марта 2006 г. N 38-ФЗ "О рекламе", Федерального </w:t>
      </w:r>
      <w:hyperlink r:id="rId64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обеспечения дорожных организаций рекомендациями по установке и эксплуатации рекламных конструкций в границах полос отвода автомобильных дорог общего пользования федерального значения: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5" w:anchor="100005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ФАС России от 30.08.2016 N АК/59706/16 "О порядке обращения в суд с иском о </w:t>
        </w:r>
        <w:proofErr w:type="spellStart"/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контррекламе</w:t>
        </w:r>
        <w:proofErr w:type="spellEnd"/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</w:t>
        </w:r>
      </w:hyperlink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Полномочия антимонопольного органа закреплены в </w:t>
      </w:r>
      <w:hyperlink r:id="rId66" w:anchor="000038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 33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Федерального закона "О рекламе": антимонопольный орган осуществляет государственный надзор за соблюдением законодательства Российской Федерации о рекламе, в том числе предупреждает, выявляет и пресекает нарушения физическими или юридическими </w:t>
      </w: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лицами законодательства Российской Федерации о рекламе, а при выявлении фактов, указывающих на признаки нарушения законодательства Российской Федерации о рекламе, возбуждает и рассматривает дела по признакам нарушения законодательства Российской Федерации о рекламе, принимает по результатам рассмотрения таких дел решения и выдает предписания, предусмотренные указанным Федеральным </w:t>
      </w:r>
      <w:hyperlink r:id="rId67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8" w:anchor="100089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Минтруда России от 03.09.2014 N 603н (ред. от 01.11.2017) 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</w:t>
        </w:r>
      </w:hyperlink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89"/>
      <w:bookmarkEnd w:id="4"/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Федеральным </w:t>
      </w:r>
      <w:hyperlink r:id="rId69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13 марта 2006 г. N 38-ФЗ "О рекламе" (Собрание законодательства Российской Федерации, 2006, N 12, ст. 1232; N 52, ст. 5497; 2007, N 7, ст. 839; N 16, ст. 1828; N 30, ст. 3807; N 49, ст. 6071; 2008, N 20, ст. 2255; N 44, ст. 4985; 2009, N 19, ст. 2279; N 39, ст. 4542; N 51, ст. 6157; N 52, ст. 6430; 2010, N 21, ст. 2525; N 31, ст. 4163; N 40, ст. 4969; 2011, N 15, ст. 2029; N 23, ст. 3255; N 27, ст. 3880; N 29, ст. 4293; N 30, ст. 4566, 4590, 4600; N 48, ст. 6728; 2012, N 30, ст. 4170; N 31, ст. 4322; 2013, N 19, ст. 2325; N 23, ст. 2866; N 27, ст. 3477; N 30, ст. 4033, 4084; N 43, ст. 5444; N 48, ст. 6165; N 51, ст. 6695; N 52, ст. 6961, 6981; 2014, N 26, ст. 3396; N 30, ст. 4219, 4236, 4265);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0" w:anchor="100005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ФАС России от 20.07.2016 N АК/49414/16 "Об информации на сайтах продавцов алкогольной продукции"</w:t>
        </w:r>
      </w:hyperlink>
    </w:p>
    <w:bookmarkStart w:id="5" w:name="100005"/>
    <w:bookmarkEnd w:id="5"/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"https://legalacts.ru/doc/federalnyi-zakon-ot-13032006-n-38-fz-o/glava-1/statja-3/" \l "100025" </w:instrText>
      </w: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9E7752">
        <w:rPr>
          <w:rFonts w:ascii="Arial" w:eastAsia="Times New Roman" w:hAnsi="Arial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Статья 3</w:t>
      </w: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"О рекламе" раскрывает основные понятия, используемые в данном Федеральном </w:t>
      </w:r>
      <w:hyperlink r:id="rId71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законе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том числе понятие рекламы.</w:t>
      </w:r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006"/>
      <w:bookmarkEnd w:id="6"/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Требования к рекламе алкогольной продукции установлены в </w:t>
      </w:r>
      <w:hyperlink r:id="rId72" w:anchor="100231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 21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"О рекламе".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3" w:anchor="000092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Федеральный закон от 27.07.2006 N 149-ФЗ (ред. от 03.04.2020) "Об информации, информационных технологиях и о защите информации"</w:t>
        </w:r>
      </w:hyperlink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000092"/>
      <w:bookmarkEnd w:id="7"/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распространять на возмездной основе рекламу в соответствии с гражданским законодательством, Федеральным </w:t>
      </w:r>
      <w:hyperlink r:id="rId74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13 марта 2006 года N 38-ФЗ "О рекламе" на своих сайте или странице сайта в сети "Интернет".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5" w:anchor="100007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ФАС России от 15.06.2016 N СП/40322/16 "О рекламе безалкогольного пива"</w:t>
        </w:r>
      </w:hyperlink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007"/>
      <w:bookmarkEnd w:id="8"/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с тем согласно </w:t>
      </w:r>
      <w:hyperlink r:id="rId76" w:anchor="100024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части 4 статьи 2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"О рекламе" специальные требования и ограничения, установленные настоящим Федеральным </w:t>
      </w:r>
      <w:hyperlink r:id="rId77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в отношении рекламы отдельных видов товаров, распространяются также на рекламу средств индивидуализации таких товаров, их изготовителей или продавцов, за </w:t>
      </w: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исключением случая, если реклама средств индивидуализации отдельного товара, его изготовителя или продавца явно не относится к товару, в отношении рекламы которого настоящим Федеральным </w:t>
      </w:r>
      <w:hyperlink r:id="rId78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установлены специальные требования и ограничения.</w:t>
      </w:r>
    </w:p>
    <w:p w:rsidR="009E7752" w:rsidRPr="009E7752" w:rsidRDefault="009E7752" w:rsidP="009E7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E7752" w:rsidRPr="009E7752" w:rsidRDefault="009E7752" w:rsidP="009E7752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9" w:anchor="001097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"Земельный кодекс Российской Федерации" от 25.10.2001 N 136-ФЗ (ред. от 18.03.2020)</w:t>
        </w:r>
      </w:hyperlink>
    </w:p>
    <w:p w:rsidR="009E7752" w:rsidRPr="009E7752" w:rsidRDefault="009E7752" w:rsidP="009E7752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001097"/>
      <w:bookmarkEnd w:id="9"/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Установка и эксплуатация рекламных конструкций на землях или земельных участках, находящихся в государственной или муниципальной собственности, осуществляются на основании договора на установку и эксплуатацию рекламной конструкции в соответствии с Федеральным </w:t>
      </w:r>
      <w:hyperlink r:id="rId80" w:history="1">
        <w:r w:rsidRPr="009E7752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9E77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13 марта 2006 года N 38-ФЗ "О рекламе".</w:t>
      </w:r>
    </w:p>
    <w:p w:rsidR="00C47E45" w:rsidRDefault="00C47E45"/>
    <w:sectPr w:rsidR="00C4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CD"/>
    <w:rsid w:val="006C39CD"/>
    <w:rsid w:val="009E7752"/>
    <w:rsid w:val="00C4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43235-B4FB-45FC-A87D-CCA66BD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7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77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9E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9E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7752"/>
    <w:rPr>
      <w:color w:val="0000FF"/>
      <w:u w:val="single"/>
    </w:rPr>
  </w:style>
  <w:style w:type="paragraph" w:customStyle="1" w:styleId="plevel2">
    <w:name w:val="p_level_2"/>
    <w:basedOn w:val="a"/>
    <w:rsid w:val="009E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3">
    <w:name w:val="p_level_3"/>
    <w:basedOn w:val="a"/>
    <w:rsid w:val="009E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E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E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federalnyi-zakon-ot-13032006-n-38-fz-o/glava-1/statja-9/" TargetMode="External"/><Relationship Id="rId18" Type="http://schemas.openxmlformats.org/officeDocument/2006/relationships/hyperlink" Target="https://legalacts.ru/doc/federalnyi-zakon-ot-13032006-n-38-fz-o/glava-2/" TargetMode="External"/><Relationship Id="rId26" Type="http://schemas.openxmlformats.org/officeDocument/2006/relationships/hyperlink" Target="https://legalacts.ru/doc/federalnyi-zakon-ot-13032006-n-38-fz-o/glava-3/" TargetMode="External"/><Relationship Id="rId39" Type="http://schemas.openxmlformats.org/officeDocument/2006/relationships/hyperlink" Target="https://legalacts.ru/doc/federalnyi-zakon-ot-13032006-n-38-fz-o/glava-4/" TargetMode="External"/><Relationship Id="rId21" Type="http://schemas.openxmlformats.org/officeDocument/2006/relationships/hyperlink" Target="https://legalacts.ru/doc/federalnyi-zakon-ot-13032006-n-38-fz-o/glava-2/statja-16/" TargetMode="External"/><Relationship Id="rId34" Type="http://schemas.openxmlformats.org/officeDocument/2006/relationships/hyperlink" Target="https://legalacts.ru/doc/federalnyi-zakon-ot-13032006-n-38-fz-o/glava-3/statja-28/" TargetMode="External"/><Relationship Id="rId42" Type="http://schemas.openxmlformats.org/officeDocument/2006/relationships/hyperlink" Target="https://legalacts.ru/doc/federalnyi-zakon-ot-13032006-n-38-fz-o/glava-5/" TargetMode="External"/><Relationship Id="rId47" Type="http://schemas.openxmlformats.org/officeDocument/2006/relationships/hyperlink" Target="https://legalacts.ru/doc/federalnyi-zakon-ot-13032006-n-38-fz-o/glava-5/statja-36/" TargetMode="External"/><Relationship Id="rId50" Type="http://schemas.openxmlformats.org/officeDocument/2006/relationships/hyperlink" Target="https://legalacts.ru/doc/federalnyi-zakon-ot-13032006-n-38-fz-o/glava-6/" TargetMode="External"/><Relationship Id="rId55" Type="http://schemas.openxmlformats.org/officeDocument/2006/relationships/hyperlink" Target="https://legalacts.ru/doc/perechen-normativnykh-pravovykh-aktov-neposredstvenno-reguliruiushchikh-provedenie-proverok-v_1/" TargetMode="External"/><Relationship Id="rId63" Type="http://schemas.openxmlformats.org/officeDocument/2006/relationships/hyperlink" Target="https://legalacts.ru/doc/federalnyi-zakon-ot-13032006-n-38-fz-o/" TargetMode="External"/><Relationship Id="rId68" Type="http://schemas.openxmlformats.org/officeDocument/2006/relationships/hyperlink" Target="https://legalacts.ru/doc/prikaz-mintruda-rossii-ot-03092014-n-603n/" TargetMode="External"/><Relationship Id="rId76" Type="http://schemas.openxmlformats.org/officeDocument/2006/relationships/hyperlink" Target="https://legalacts.ru/doc/federalnyi-zakon-ot-13032006-n-38-fz-o/glava-1/statja-2/" TargetMode="External"/><Relationship Id="rId7" Type="http://schemas.openxmlformats.org/officeDocument/2006/relationships/hyperlink" Target="https://legalacts.ru/doc/federalnyi-zakon-ot-13032006-n-38-fz-o/glava-1/statja-3/" TargetMode="External"/><Relationship Id="rId71" Type="http://schemas.openxmlformats.org/officeDocument/2006/relationships/hyperlink" Target="https://legalacts.ru/doc/federalnyi-zakon-ot-13032006-n-38-fz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federalnyi-zakon-ot-13032006-n-38-fz-o/glava-1/statja-12/" TargetMode="External"/><Relationship Id="rId29" Type="http://schemas.openxmlformats.org/officeDocument/2006/relationships/hyperlink" Target="https://legalacts.ru/doc/federalnyi-zakon-ot-13032006-n-38-fz-o/glava-3/statja-23/" TargetMode="External"/><Relationship Id="rId11" Type="http://schemas.openxmlformats.org/officeDocument/2006/relationships/hyperlink" Target="https://legalacts.ru/doc/federalnyi-zakon-ot-13032006-n-38-fz-o/glava-1/statja-7/" TargetMode="External"/><Relationship Id="rId24" Type="http://schemas.openxmlformats.org/officeDocument/2006/relationships/hyperlink" Target="https://legalacts.ru/doc/federalnyi-zakon-ot-13032006-n-38-fz-o/glava-2/statja-19/" TargetMode="External"/><Relationship Id="rId32" Type="http://schemas.openxmlformats.org/officeDocument/2006/relationships/hyperlink" Target="https://legalacts.ru/doc/federalnyi-zakon-ot-13032006-n-38-fz-o/glava-3/statja-26/" TargetMode="External"/><Relationship Id="rId37" Type="http://schemas.openxmlformats.org/officeDocument/2006/relationships/hyperlink" Target="https://legalacts.ru/doc/federalnyi-zakon-ot-13032006-n-38-fz-o/glava-3/statja-30.1/" TargetMode="External"/><Relationship Id="rId40" Type="http://schemas.openxmlformats.org/officeDocument/2006/relationships/hyperlink" Target="https://legalacts.ru/doc/federalnyi-zakon-ot-13032006-n-38-fz-o/glava-4/statja-31/" TargetMode="External"/><Relationship Id="rId45" Type="http://schemas.openxmlformats.org/officeDocument/2006/relationships/hyperlink" Target="https://legalacts.ru/doc/federalnyi-zakon-ot-13032006-n-38-fz-o/glava-5/statja-35/" TargetMode="External"/><Relationship Id="rId53" Type="http://schemas.openxmlformats.org/officeDocument/2006/relationships/hyperlink" Target="https://legalacts.ru/doc/pismo-fas-rossii-ot-21032016-n-ak1729216-o-reklame/" TargetMode="External"/><Relationship Id="rId58" Type="http://schemas.openxmlformats.org/officeDocument/2006/relationships/hyperlink" Target="https://legalacts.ru/doc/federalnyi-zakon-ot-29121994-n-77-fz-s/" TargetMode="External"/><Relationship Id="rId66" Type="http://schemas.openxmlformats.org/officeDocument/2006/relationships/hyperlink" Target="https://legalacts.ru/doc/federalnyi-zakon-ot-13032006-n-38-fz-o/glava-5/statja-33/" TargetMode="External"/><Relationship Id="rId74" Type="http://schemas.openxmlformats.org/officeDocument/2006/relationships/hyperlink" Target="https://legalacts.ru/doc/federalnyi-zakon-ot-13032006-n-38-fz-o/" TargetMode="External"/><Relationship Id="rId79" Type="http://schemas.openxmlformats.org/officeDocument/2006/relationships/hyperlink" Target="https://legalacts.ru/kodeks/ZK-RF/glava-v.6/statja-39.36/" TargetMode="External"/><Relationship Id="rId5" Type="http://schemas.openxmlformats.org/officeDocument/2006/relationships/hyperlink" Target="https://legalacts.ru/doc/federalnyi-zakon-ot-13032006-n-38-fz-o/glava-1/statja-1/" TargetMode="External"/><Relationship Id="rId61" Type="http://schemas.openxmlformats.org/officeDocument/2006/relationships/hyperlink" Target="https://legalacts.ru/doc/federalnyi-zakon-ot-13032006-n-38-fz-o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egalacts.ru/doc/federalnyi-zakon-ot-13032006-n-38-fz-o/glava-1/statja-6/" TargetMode="External"/><Relationship Id="rId19" Type="http://schemas.openxmlformats.org/officeDocument/2006/relationships/hyperlink" Target="https://legalacts.ru/doc/federalnyi-zakon-ot-13032006-n-38-fz-o/glava-2/statja-14/" TargetMode="External"/><Relationship Id="rId31" Type="http://schemas.openxmlformats.org/officeDocument/2006/relationships/hyperlink" Target="https://legalacts.ru/doc/federalnyi-zakon-ot-13032006-n-38-fz-o/glava-3/statja-25/" TargetMode="External"/><Relationship Id="rId44" Type="http://schemas.openxmlformats.org/officeDocument/2006/relationships/hyperlink" Target="https://legalacts.ru/doc/federalnyi-zakon-ot-13032006-n-38-fz-o/glava-5/statja-34/" TargetMode="External"/><Relationship Id="rId52" Type="http://schemas.openxmlformats.org/officeDocument/2006/relationships/hyperlink" Target="https://legalacts.ru/doc/federalnyi-zakon-ot-13032006-n-38-fz-o/glava-6/statja-40/" TargetMode="External"/><Relationship Id="rId60" Type="http://schemas.openxmlformats.org/officeDocument/2006/relationships/hyperlink" Target="https://legalacts.ru/doc/federalnyi-zakon-ot-13032006-n-38-fz-o/glava-1/statja-2/" TargetMode="External"/><Relationship Id="rId65" Type="http://schemas.openxmlformats.org/officeDocument/2006/relationships/hyperlink" Target="https://legalacts.ru/doc/pismo-fas-rossii-ot-30082016-n-ak5970616/" TargetMode="External"/><Relationship Id="rId73" Type="http://schemas.openxmlformats.org/officeDocument/2006/relationships/hyperlink" Target="https://legalacts.ru/doc/FZ-ob-informacii-informacionnyh-tehnologijah-i-o-zawite-informacii/" TargetMode="External"/><Relationship Id="rId78" Type="http://schemas.openxmlformats.org/officeDocument/2006/relationships/hyperlink" Target="https://legalacts.ru/doc/federalnyi-zakon-ot-13032006-n-38-fz-o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legalacts.ru/doc/federalnyi-zakon-ot-13032006-n-38-fz-o/glava-1/" TargetMode="External"/><Relationship Id="rId9" Type="http://schemas.openxmlformats.org/officeDocument/2006/relationships/hyperlink" Target="https://legalacts.ru/doc/federalnyi-zakon-ot-13032006-n-38-fz-o/glava-1/statja-5/" TargetMode="External"/><Relationship Id="rId14" Type="http://schemas.openxmlformats.org/officeDocument/2006/relationships/hyperlink" Target="https://legalacts.ru/doc/federalnyi-zakon-ot-13032006-n-38-fz-o/glava-1/statja-10/" TargetMode="External"/><Relationship Id="rId22" Type="http://schemas.openxmlformats.org/officeDocument/2006/relationships/hyperlink" Target="https://legalacts.ru/doc/federalnyi-zakon-ot-13032006-n-38-fz-o/glava-2/statja-17/" TargetMode="External"/><Relationship Id="rId27" Type="http://schemas.openxmlformats.org/officeDocument/2006/relationships/hyperlink" Target="https://legalacts.ru/doc/federalnyi-zakon-ot-13032006-n-38-fz-o/glava-3/statja-21/" TargetMode="External"/><Relationship Id="rId30" Type="http://schemas.openxmlformats.org/officeDocument/2006/relationships/hyperlink" Target="https://legalacts.ru/doc/federalnyi-zakon-ot-13032006-n-38-fz-o/glava-3/statja-24/" TargetMode="External"/><Relationship Id="rId35" Type="http://schemas.openxmlformats.org/officeDocument/2006/relationships/hyperlink" Target="https://legalacts.ru/doc/federalnyi-zakon-ot-13032006-n-38-fz-o/glava-3/statja-29/" TargetMode="External"/><Relationship Id="rId43" Type="http://schemas.openxmlformats.org/officeDocument/2006/relationships/hyperlink" Target="https://legalacts.ru/doc/federalnyi-zakon-ot-13032006-n-38-fz-o/glava-5/statja-33/" TargetMode="External"/><Relationship Id="rId48" Type="http://schemas.openxmlformats.org/officeDocument/2006/relationships/hyperlink" Target="https://legalacts.ru/doc/federalnyi-zakon-ot-13032006-n-38-fz-o/glava-5/statja-37/" TargetMode="External"/><Relationship Id="rId56" Type="http://schemas.openxmlformats.org/officeDocument/2006/relationships/hyperlink" Target="https://legalacts.ru/doc/federalnyi-zakon-ot-13032006-n-38-fz-o/" TargetMode="External"/><Relationship Id="rId64" Type="http://schemas.openxmlformats.org/officeDocument/2006/relationships/hyperlink" Target="https://legalacts.ru/doc/federalnyi-zakon-ot-08112007-n-257-fz-ob/" TargetMode="External"/><Relationship Id="rId69" Type="http://schemas.openxmlformats.org/officeDocument/2006/relationships/hyperlink" Target="https://legalacts.ru/doc/federalnyi-zakon-ot-13032006-n-38-fz-o/" TargetMode="External"/><Relationship Id="rId77" Type="http://schemas.openxmlformats.org/officeDocument/2006/relationships/hyperlink" Target="https://legalacts.ru/doc/federalnyi-zakon-ot-13032006-n-38-fz-o/" TargetMode="External"/><Relationship Id="rId8" Type="http://schemas.openxmlformats.org/officeDocument/2006/relationships/hyperlink" Target="https://legalacts.ru/doc/federalnyi-zakon-ot-13032006-n-38-fz-o/glava-1/statja-4/" TargetMode="External"/><Relationship Id="rId51" Type="http://schemas.openxmlformats.org/officeDocument/2006/relationships/hyperlink" Target="https://legalacts.ru/doc/federalnyi-zakon-ot-13032006-n-38-fz-o/glava-6/statja-39/" TargetMode="External"/><Relationship Id="rId72" Type="http://schemas.openxmlformats.org/officeDocument/2006/relationships/hyperlink" Target="https://legalacts.ru/doc/federalnyi-zakon-ot-13032006-n-38-fz-o/glava-3/statja-21/" TargetMode="External"/><Relationship Id="rId80" Type="http://schemas.openxmlformats.org/officeDocument/2006/relationships/hyperlink" Target="https://legalacts.ru/doc/federalnyi-zakon-ot-13032006-n-38-fz-o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federalnyi-zakon-ot-13032006-n-38-fz-o/glava-1/statja-8/" TargetMode="External"/><Relationship Id="rId17" Type="http://schemas.openxmlformats.org/officeDocument/2006/relationships/hyperlink" Target="https://legalacts.ru/doc/federalnyi-zakon-ot-13032006-n-38-fz-o/glava-1/statja-13/" TargetMode="External"/><Relationship Id="rId25" Type="http://schemas.openxmlformats.org/officeDocument/2006/relationships/hyperlink" Target="https://legalacts.ru/doc/federalnyi-zakon-ot-13032006-n-38-fz-o/glava-2/statja-20/" TargetMode="External"/><Relationship Id="rId33" Type="http://schemas.openxmlformats.org/officeDocument/2006/relationships/hyperlink" Target="https://legalacts.ru/doc/federalnyi-zakon-ot-13032006-n-38-fz-o/glava-3/statja-27/" TargetMode="External"/><Relationship Id="rId38" Type="http://schemas.openxmlformats.org/officeDocument/2006/relationships/hyperlink" Target="https://legalacts.ru/doc/federalnyi-zakon-ot-13032006-n-38-fz-o/glava-3/statja-30.2/" TargetMode="External"/><Relationship Id="rId46" Type="http://schemas.openxmlformats.org/officeDocument/2006/relationships/hyperlink" Target="https://legalacts.ru/doc/federalnyi-zakon-ot-13032006-n-38-fz-o/glava-5/statja-35.1/" TargetMode="External"/><Relationship Id="rId59" Type="http://schemas.openxmlformats.org/officeDocument/2006/relationships/hyperlink" Target="https://legalacts.ru/doc/pismo-fas-rossii-ot-26012017-n-ak441017-o-razmeshchenii/" TargetMode="External"/><Relationship Id="rId67" Type="http://schemas.openxmlformats.org/officeDocument/2006/relationships/hyperlink" Target="https://legalacts.ru/doc/federalnyi-zakon-ot-13032006-n-38-fz-o/" TargetMode="External"/><Relationship Id="rId20" Type="http://schemas.openxmlformats.org/officeDocument/2006/relationships/hyperlink" Target="https://legalacts.ru/doc/federalnyi-zakon-ot-13032006-n-38-fz-o/glava-2/statja-15/" TargetMode="External"/><Relationship Id="rId41" Type="http://schemas.openxmlformats.org/officeDocument/2006/relationships/hyperlink" Target="https://legalacts.ru/doc/federalnyi-zakon-ot-13032006-n-38-fz-o/glava-4/statja-32/" TargetMode="External"/><Relationship Id="rId54" Type="http://schemas.openxmlformats.org/officeDocument/2006/relationships/hyperlink" Target="https://legalacts.ru/doc/federalnyi-zakon-ot-13032006-n-38-fz-o/" TargetMode="External"/><Relationship Id="rId62" Type="http://schemas.openxmlformats.org/officeDocument/2006/relationships/hyperlink" Target="https://legalacts.ru/doc/rasporjazhenie-rosavtodora-ot-24102016-n-2192-r-ob-organizatsii-raboty/" TargetMode="External"/><Relationship Id="rId70" Type="http://schemas.openxmlformats.org/officeDocument/2006/relationships/hyperlink" Target="https://legalacts.ru/doc/pismo-fas-rossii-ot-20072016-n-ak4941416/" TargetMode="External"/><Relationship Id="rId75" Type="http://schemas.openxmlformats.org/officeDocument/2006/relationships/hyperlink" Target="https://legalacts.ru/doc/pismo-fas-rossii-ot-15062016-n-sp4032216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13032006-n-38-fz-o/glava-1/statja-2/" TargetMode="External"/><Relationship Id="rId15" Type="http://schemas.openxmlformats.org/officeDocument/2006/relationships/hyperlink" Target="https://legalacts.ru/doc/federalnyi-zakon-ot-13032006-n-38-fz-o/glava-1/statja-11/" TargetMode="External"/><Relationship Id="rId23" Type="http://schemas.openxmlformats.org/officeDocument/2006/relationships/hyperlink" Target="https://legalacts.ru/doc/federalnyi-zakon-ot-13032006-n-38-fz-o/glava-2/statja-18/" TargetMode="External"/><Relationship Id="rId28" Type="http://schemas.openxmlformats.org/officeDocument/2006/relationships/hyperlink" Target="https://legalacts.ru/doc/federalnyi-zakon-ot-13032006-n-38-fz-o/glava-3/statja-22/" TargetMode="External"/><Relationship Id="rId36" Type="http://schemas.openxmlformats.org/officeDocument/2006/relationships/hyperlink" Target="https://legalacts.ru/doc/federalnyi-zakon-ot-13032006-n-38-fz-o/glava-3/statja-30/" TargetMode="External"/><Relationship Id="rId49" Type="http://schemas.openxmlformats.org/officeDocument/2006/relationships/hyperlink" Target="https://legalacts.ru/doc/federalnyi-zakon-ot-13032006-n-38-fz-o/glava-5/statja-38/" TargetMode="External"/><Relationship Id="rId57" Type="http://schemas.openxmlformats.org/officeDocument/2006/relationships/hyperlink" Target="https://legalacts.ru/doc/federalnyi-zakon-ot-25072002-n-114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2517</Words>
  <Characters>14350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2020-05-14T09:42:00Z</dcterms:created>
  <dcterms:modified xsi:type="dcterms:W3CDTF">2020-05-14T09:43:00Z</dcterms:modified>
</cp:coreProperties>
</file>